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13BB" w14:textId="77777777" w:rsidR="00AD01DA" w:rsidRDefault="00AD01DA" w:rsidP="003B4196">
      <w:pPr>
        <w:rPr>
          <w:b/>
          <w:bCs/>
        </w:rPr>
      </w:pPr>
    </w:p>
    <w:p w14:paraId="63250908" w14:textId="465B192F" w:rsidR="00AD01DA" w:rsidRDefault="00AD01DA" w:rsidP="003B4196">
      <w:pPr>
        <w:rPr>
          <w:b/>
          <w:bCs/>
        </w:rPr>
      </w:pPr>
      <w:r>
        <w:rPr>
          <w:b/>
          <w:bCs/>
        </w:rPr>
        <w:t>Homepage: Seelsorge im Alter</w:t>
      </w:r>
    </w:p>
    <w:p w14:paraId="035103BA" w14:textId="2BF4A32F" w:rsidR="00AD01DA" w:rsidRDefault="00AD01DA" w:rsidP="003B4196">
      <w:pPr>
        <w:rPr>
          <w:b/>
          <w:bCs/>
        </w:rPr>
      </w:pPr>
      <w:r>
        <w:rPr>
          <w:b/>
          <w:bCs/>
        </w:rPr>
        <w:t>Literaturhinweis</w:t>
      </w:r>
    </w:p>
    <w:p w14:paraId="2702CDEE" w14:textId="77777777" w:rsidR="00AD01DA" w:rsidRDefault="00AD01DA" w:rsidP="003B4196">
      <w:pPr>
        <w:rPr>
          <w:b/>
          <w:bCs/>
        </w:rPr>
      </w:pPr>
    </w:p>
    <w:p w14:paraId="52444285" w14:textId="55C05697" w:rsidR="00AD01DA" w:rsidRDefault="00AD01DA" w:rsidP="003B4196">
      <w:pPr>
        <w:rPr>
          <w:b/>
          <w:bCs/>
        </w:rPr>
      </w:pPr>
      <w:r w:rsidRPr="00AD01DA">
        <w:drawing>
          <wp:inline distT="0" distB="0" distL="0" distR="0" wp14:anchorId="4EC6CC8D" wp14:editId="4079B1BB">
            <wp:extent cx="1200150" cy="12001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E2ADD" w14:textId="77777777" w:rsidR="00AD01DA" w:rsidRDefault="00AD01DA" w:rsidP="003B4196">
      <w:pPr>
        <w:rPr>
          <w:b/>
          <w:bCs/>
        </w:rPr>
      </w:pPr>
    </w:p>
    <w:p w14:paraId="57003374" w14:textId="17A43551" w:rsidR="00AD01DA" w:rsidRDefault="006E5682" w:rsidP="003B4196">
      <w:pPr>
        <w:rPr>
          <w:b/>
          <w:bCs/>
        </w:rPr>
      </w:pPr>
      <w:r w:rsidRPr="00F24B2A">
        <w:rPr>
          <w:b/>
          <w:bCs/>
        </w:rPr>
        <w:t>Der Glaube, die Kirche und ich</w:t>
      </w:r>
    </w:p>
    <w:p w14:paraId="65BC79E3" w14:textId="7BDA0F48" w:rsidR="006E5682" w:rsidRDefault="00AD01DA" w:rsidP="003B4196">
      <w:r>
        <w:t>Sybille Knauss – Kröner Verlag Stuttgart</w:t>
      </w:r>
    </w:p>
    <w:p w14:paraId="7789411A" w14:textId="77777777" w:rsidR="00AD01DA" w:rsidRDefault="00AD01DA" w:rsidP="003B4196"/>
    <w:p w14:paraId="0B4F7710" w14:textId="392EB5AB" w:rsidR="00E22E70" w:rsidRDefault="00E22E70" w:rsidP="003B4196">
      <w:r>
        <w:t xml:space="preserve">„Bin ich noch Christin? Und was bedeutet das für mich?“ fragt </w:t>
      </w:r>
      <w:r w:rsidR="00AD01DA">
        <w:t>Sybille Knauss</w:t>
      </w:r>
      <w:r>
        <w:t xml:space="preserve"> und setzt sich mit Glaube, Kirche und ihrem Leben auseinander. Kern des Buches </w:t>
      </w:r>
      <w:r w:rsidR="00AD01DA">
        <w:t>ist</w:t>
      </w:r>
      <w:r>
        <w:t xml:space="preserve"> Beschäftigung mit der Kreuzigungserzählung, dem „größten Narrativ der Welt“, das zu ergreifend ist, um in Vergessenheit zu </w:t>
      </w:r>
      <w:proofErr w:type="spellStart"/>
      <w:proofErr w:type="gramStart"/>
      <w:r>
        <w:t>geraten.Gott</w:t>
      </w:r>
      <w:proofErr w:type="spellEnd"/>
      <w:proofErr w:type="gramEnd"/>
      <w:r>
        <w:t>, Sünde, Glauben, Gebet, Jesus Christus, Kreuz, Auferstehung, Ewigkeit widmet sie Kapitel, sie frag</w:t>
      </w:r>
      <w:r w:rsidR="007E7A14">
        <w:t>t</w:t>
      </w:r>
      <w:r>
        <w:t xml:space="preserve"> nach dem </w:t>
      </w:r>
      <w:r w:rsidR="008961A1">
        <w:t>„</w:t>
      </w:r>
      <w:r>
        <w:t>Zauber des Religiösen</w:t>
      </w:r>
      <w:r w:rsidR="008961A1">
        <w:t>“</w:t>
      </w:r>
      <w:r>
        <w:t xml:space="preserve"> und singt ein </w:t>
      </w:r>
      <w:r w:rsidR="008961A1">
        <w:t>„</w:t>
      </w:r>
      <w:r>
        <w:t>Lob des gebrochenen Glaubens</w:t>
      </w:r>
      <w:r w:rsidR="008961A1">
        <w:t>“</w:t>
      </w:r>
      <w:r>
        <w:t xml:space="preserve">. </w:t>
      </w:r>
    </w:p>
    <w:p w14:paraId="25790010" w14:textId="77777777" w:rsidR="00AD01DA" w:rsidRDefault="00AD01DA" w:rsidP="003B4196"/>
    <w:p w14:paraId="0D428FD9" w14:textId="49584A0A" w:rsidR="00AD01DA" w:rsidRDefault="00AD01DA" w:rsidP="00AD01DA">
      <w:r>
        <w:t>Sybille Knauss studierte Germanistik und Theologie, schreibt Romane, war Dozentin an der Filmakademie Baden-Württemberg im Bereich Drehbuch. Nun liegt ein sehr persönliches Essay vor</w:t>
      </w:r>
      <w:r>
        <w:t>. M</w:t>
      </w:r>
      <w:r>
        <w:t>anche Themen blitzen in „Der Gott der letzten Tage“ schon auf. Und sie zeigt ihre</w:t>
      </w:r>
      <w:r w:rsidRPr="003B4196">
        <w:t xml:space="preserve"> „Sehnsucht</w:t>
      </w:r>
      <w:r>
        <w:t>“</w:t>
      </w:r>
      <w:r w:rsidRPr="003B4196">
        <w:t>.</w:t>
      </w:r>
      <w:r>
        <w:t xml:space="preserve"> </w:t>
      </w:r>
      <w:r w:rsidRPr="003B4196">
        <w:t>Eine Sehnsucht nach „Gott“, dem „Göttlichen“ – einem „Seelenfrieden“ mitten in dieser unruhigen Weltenlage.</w:t>
      </w:r>
    </w:p>
    <w:p w14:paraId="4D952457" w14:textId="77777777" w:rsidR="00AD01DA" w:rsidRDefault="00AD01DA" w:rsidP="00AD01DA"/>
    <w:p w14:paraId="4EAB43AF" w14:textId="6D9FF365" w:rsidR="00AD01DA" w:rsidRDefault="00AD01DA" w:rsidP="00AD01DA">
      <w:pPr>
        <w:jc w:val="both"/>
      </w:pPr>
    </w:p>
    <w:p w14:paraId="7252EF20" w14:textId="77777777" w:rsidR="00AD01DA" w:rsidRDefault="00AD01DA" w:rsidP="003B4196"/>
    <w:p w14:paraId="090C900D" w14:textId="77777777" w:rsidR="004379C1" w:rsidRDefault="004379C1"/>
    <w:sectPr w:rsidR="004379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96"/>
    <w:rsid w:val="0004747C"/>
    <w:rsid w:val="00143702"/>
    <w:rsid w:val="001A2360"/>
    <w:rsid w:val="003B4196"/>
    <w:rsid w:val="004379C1"/>
    <w:rsid w:val="0057258B"/>
    <w:rsid w:val="006E5682"/>
    <w:rsid w:val="007534BB"/>
    <w:rsid w:val="007E7A14"/>
    <w:rsid w:val="008961A1"/>
    <w:rsid w:val="00AD01DA"/>
    <w:rsid w:val="00D24F97"/>
    <w:rsid w:val="00E22E70"/>
    <w:rsid w:val="00F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DFA2"/>
  <w15:chartTrackingRefBased/>
  <w15:docId w15:val="{1540A49C-0A8B-4A25-A81C-C25FE62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702"/>
    <w:pPr>
      <w:spacing w:after="40" w:line="240" w:lineRule="auto"/>
    </w:pPr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370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43702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3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43702"/>
    <w:pPr>
      <w:spacing w:after="0" w:line="240" w:lineRule="auto"/>
    </w:pPr>
    <w:rPr>
      <w:rFonts w:ascii="Arial Narrow" w:hAnsi="Arial Narrow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3702"/>
    <w:rPr>
      <w:rFonts w:ascii="Arial Narrow" w:eastAsiaTheme="majorEastAsia" w:hAnsi="Arial Narrow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3702"/>
    <w:rPr>
      <w:rFonts w:ascii="Arial Narrow" w:eastAsiaTheme="majorEastAsia" w:hAnsi="Arial Narrow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37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E403-44FA-4B6C-8AC5-93EA3A8D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L. B</dc:creator>
  <cp:keywords/>
  <dc:description/>
  <cp:lastModifiedBy>Johannes Bröckel</cp:lastModifiedBy>
  <cp:revision>2</cp:revision>
  <dcterms:created xsi:type="dcterms:W3CDTF">2022-10-17T11:33:00Z</dcterms:created>
  <dcterms:modified xsi:type="dcterms:W3CDTF">2022-10-17T11:33:00Z</dcterms:modified>
</cp:coreProperties>
</file>