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9574" w14:textId="6961EF8B" w:rsidR="000E7E44" w:rsidRPr="001E25BE" w:rsidRDefault="000E7E44" w:rsidP="000E7E44">
      <w:pPr>
        <w:spacing w:after="120" w:line="288" w:lineRule="auto"/>
        <w:rPr>
          <w:sz w:val="28"/>
          <w:szCs w:val="28"/>
        </w:rPr>
      </w:pPr>
      <w:r>
        <w:rPr>
          <w:sz w:val="28"/>
          <w:szCs w:val="28"/>
        </w:rPr>
        <w:t>Predigt für einen Adventssonntag zu dem Holzschnitt „Mann am Fenster“ von Walter Habdank</w:t>
      </w:r>
    </w:p>
    <w:p w14:paraId="7622EEF8" w14:textId="4BDBCAF1" w:rsidR="00F03119" w:rsidRPr="001E25BE" w:rsidRDefault="00F03119" w:rsidP="000E7E44">
      <w:pPr>
        <w:spacing w:after="120" w:line="288" w:lineRule="auto"/>
        <w:rPr>
          <w:sz w:val="28"/>
          <w:szCs w:val="28"/>
        </w:rPr>
      </w:pPr>
    </w:p>
    <w:p w14:paraId="3536AA1D" w14:textId="33FB369C" w:rsidR="00217867" w:rsidRPr="001E25BE" w:rsidRDefault="00217867" w:rsidP="000E7E44">
      <w:pPr>
        <w:spacing w:after="120" w:line="288" w:lineRule="auto"/>
        <w:rPr>
          <w:sz w:val="28"/>
          <w:szCs w:val="28"/>
        </w:rPr>
      </w:pPr>
      <w:r w:rsidRPr="001E25BE">
        <w:rPr>
          <w:sz w:val="28"/>
          <w:szCs w:val="28"/>
        </w:rPr>
        <w:t>Liebe Kennenburger,</w:t>
      </w:r>
    </w:p>
    <w:p w14:paraId="0D28E47E" w14:textId="6DD07617" w:rsidR="004162F3" w:rsidRPr="001E25BE" w:rsidRDefault="00217867" w:rsidP="000E7E44">
      <w:pPr>
        <w:spacing w:after="120" w:line="288" w:lineRule="auto"/>
        <w:rPr>
          <w:sz w:val="28"/>
          <w:szCs w:val="28"/>
        </w:rPr>
      </w:pPr>
      <w:r w:rsidRPr="001E25BE">
        <w:rPr>
          <w:sz w:val="28"/>
          <w:szCs w:val="28"/>
        </w:rPr>
        <w:t xml:space="preserve">wie schön, dass wieder Advent ist! Wie schön die erste Kerze am Adventskranz leuchtet und wie schön der Herrnhuter Stern! Advent – das ist auch die Zeit der Kerzen und der tausend hellen kleinen Lichter! Gerade in der </w:t>
      </w:r>
      <w:r w:rsidRPr="001E25BE">
        <w:rPr>
          <w:sz w:val="28"/>
          <w:szCs w:val="28"/>
          <w:u w:val="single"/>
        </w:rPr>
        <w:t>dunklen</w:t>
      </w:r>
      <w:r w:rsidRPr="001E25BE">
        <w:rPr>
          <w:sz w:val="28"/>
          <w:szCs w:val="28"/>
        </w:rPr>
        <w:t xml:space="preserve"> Jahreszeit tut mir das gut! </w:t>
      </w:r>
      <w:r w:rsidR="00200CDE" w:rsidRPr="001E25BE">
        <w:rPr>
          <w:sz w:val="28"/>
          <w:szCs w:val="28"/>
        </w:rPr>
        <w:t>Darin kann man ja leicht schwermütig werden. Vor allem dann, wenn es draußen tagelang kalt und der Himmel wolkenverhangen ist. Der Mensch braucht das Licht, um gesund zu bleiben. Und das nicht nur im medizinischen Sinne. Ich meine das auch im übertragenen Sinne:</w:t>
      </w:r>
    </w:p>
    <w:p w14:paraId="74D273F6" w14:textId="078523C3" w:rsidR="004162F3" w:rsidRPr="001E25BE" w:rsidRDefault="004162F3" w:rsidP="000E7E44">
      <w:pPr>
        <w:pStyle w:val="Listenabsatz"/>
        <w:numPr>
          <w:ilvl w:val="0"/>
          <w:numId w:val="1"/>
        </w:numPr>
        <w:spacing w:after="120" w:line="288" w:lineRule="auto"/>
        <w:rPr>
          <w:sz w:val="28"/>
          <w:szCs w:val="28"/>
        </w:rPr>
      </w:pPr>
      <w:r w:rsidRPr="001E25BE">
        <w:rPr>
          <w:sz w:val="28"/>
          <w:szCs w:val="28"/>
        </w:rPr>
        <w:t>Wir bräuchten dringend Licht in dieser Welt, die von Autokraten und ihren kruden Ideen verdunkelt wird.</w:t>
      </w:r>
    </w:p>
    <w:p w14:paraId="48B79B6E" w14:textId="7EBCBAE3" w:rsidR="004162F3" w:rsidRPr="001E25BE" w:rsidRDefault="004162F3" w:rsidP="000E7E44">
      <w:pPr>
        <w:pStyle w:val="Listenabsatz"/>
        <w:numPr>
          <w:ilvl w:val="0"/>
          <w:numId w:val="1"/>
        </w:numPr>
        <w:spacing w:after="120" w:line="288" w:lineRule="auto"/>
        <w:rPr>
          <w:sz w:val="28"/>
          <w:szCs w:val="28"/>
        </w:rPr>
      </w:pPr>
      <w:r w:rsidRPr="001E25BE">
        <w:rPr>
          <w:sz w:val="28"/>
          <w:szCs w:val="28"/>
        </w:rPr>
        <w:t xml:space="preserve">Wir bräuchten ein Licht, dass uns den Weg </w:t>
      </w:r>
      <w:r w:rsidR="00200CDE" w:rsidRPr="001E25BE">
        <w:rPr>
          <w:sz w:val="28"/>
          <w:szCs w:val="28"/>
        </w:rPr>
        <w:t xml:space="preserve">heraus </w:t>
      </w:r>
      <w:r w:rsidRPr="001E25BE">
        <w:rPr>
          <w:sz w:val="28"/>
          <w:szCs w:val="28"/>
        </w:rPr>
        <w:t xml:space="preserve">weist aus der Dauerempörung </w:t>
      </w:r>
      <w:r w:rsidR="00D447FC" w:rsidRPr="001E25BE">
        <w:rPr>
          <w:sz w:val="28"/>
          <w:szCs w:val="28"/>
        </w:rPr>
        <w:t xml:space="preserve">und </w:t>
      </w:r>
      <w:r w:rsidRPr="001E25BE">
        <w:rPr>
          <w:sz w:val="28"/>
          <w:szCs w:val="28"/>
        </w:rPr>
        <w:t>den anstrengenden Gereiztheiten.</w:t>
      </w:r>
    </w:p>
    <w:p w14:paraId="46D29690" w14:textId="656D8785" w:rsidR="004162F3" w:rsidRPr="001E25BE" w:rsidRDefault="004162F3" w:rsidP="000E7E44">
      <w:pPr>
        <w:pStyle w:val="Listenabsatz"/>
        <w:numPr>
          <w:ilvl w:val="0"/>
          <w:numId w:val="1"/>
        </w:numPr>
        <w:spacing w:after="120" w:line="288" w:lineRule="auto"/>
        <w:rPr>
          <w:sz w:val="28"/>
          <w:szCs w:val="28"/>
        </w:rPr>
      </w:pPr>
      <w:r w:rsidRPr="001E25BE">
        <w:rPr>
          <w:sz w:val="28"/>
          <w:szCs w:val="28"/>
        </w:rPr>
        <w:t>Viele Menschen wünschen sich ein Licht in der Dunkelheit ihrer Einsamkeit.</w:t>
      </w:r>
    </w:p>
    <w:p w14:paraId="17E6F6B8" w14:textId="00FD3D0E" w:rsidR="00D447FC" w:rsidRPr="001E25BE" w:rsidRDefault="004162F3" w:rsidP="000E7E44">
      <w:pPr>
        <w:pStyle w:val="Listenabsatz"/>
        <w:numPr>
          <w:ilvl w:val="0"/>
          <w:numId w:val="1"/>
        </w:numPr>
        <w:spacing w:after="120" w:line="288" w:lineRule="auto"/>
        <w:rPr>
          <w:sz w:val="28"/>
          <w:szCs w:val="28"/>
        </w:rPr>
      </w:pPr>
      <w:r w:rsidRPr="001E25BE">
        <w:rPr>
          <w:sz w:val="28"/>
          <w:szCs w:val="28"/>
        </w:rPr>
        <w:t xml:space="preserve">Viele Patientinnen und Patienten </w:t>
      </w:r>
      <w:r w:rsidR="00200CDE" w:rsidRPr="001E25BE">
        <w:rPr>
          <w:sz w:val="28"/>
          <w:szCs w:val="28"/>
        </w:rPr>
        <w:t xml:space="preserve">im Krankenhaus </w:t>
      </w:r>
      <w:r w:rsidRPr="001E25BE">
        <w:rPr>
          <w:sz w:val="28"/>
          <w:szCs w:val="28"/>
        </w:rPr>
        <w:t>wünschen sich eine gute Nachricht, die Ihre Nacht aus Sorgen und Ängsten erhellt.</w:t>
      </w:r>
    </w:p>
    <w:p w14:paraId="1293B39C" w14:textId="379CC41D" w:rsidR="00083FFE" w:rsidRPr="001E25BE" w:rsidRDefault="00D447FC" w:rsidP="000E7E44">
      <w:pPr>
        <w:pStyle w:val="Listenabsatz"/>
        <w:numPr>
          <w:ilvl w:val="0"/>
          <w:numId w:val="1"/>
        </w:numPr>
        <w:spacing w:after="120" w:line="288" w:lineRule="auto"/>
        <w:rPr>
          <w:sz w:val="28"/>
          <w:szCs w:val="28"/>
        </w:rPr>
      </w:pPr>
      <w:r w:rsidRPr="001E25BE">
        <w:rPr>
          <w:sz w:val="28"/>
          <w:szCs w:val="28"/>
        </w:rPr>
        <w:t>Viele Trauernde warten darauf, dass sich ihre verdunkelten Gedanken irgendwann aufhellen.</w:t>
      </w:r>
    </w:p>
    <w:p w14:paraId="475E1514" w14:textId="48883629" w:rsidR="00200CDE" w:rsidRPr="001E25BE" w:rsidRDefault="00D447FC" w:rsidP="000E7E44">
      <w:pPr>
        <w:spacing w:after="120" w:line="288" w:lineRule="auto"/>
        <w:rPr>
          <w:sz w:val="28"/>
          <w:szCs w:val="28"/>
        </w:rPr>
      </w:pPr>
      <w:r w:rsidRPr="001E25BE">
        <w:rPr>
          <w:sz w:val="28"/>
          <w:szCs w:val="28"/>
        </w:rPr>
        <w:t>Woher kann dieses Licht kommen, frage ich mich, liebe Kennenburger</w:t>
      </w:r>
      <w:r w:rsidR="00200CDE" w:rsidRPr="001E25BE">
        <w:rPr>
          <w:sz w:val="28"/>
          <w:szCs w:val="28"/>
        </w:rPr>
        <w:t xml:space="preserve">? </w:t>
      </w:r>
      <w:r w:rsidRPr="001E25BE">
        <w:rPr>
          <w:sz w:val="28"/>
          <w:szCs w:val="28"/>
        </w:rPr>
        <w:t>Und muss dabei an einen Holzschnitt denken</w:t>
      </w:r>
      <w:r w:rsidR="00200CDE" w:rsidRPr="001E25BE">
        <w:rPr>
          <w:sz w:val="28"/>
          <w:szCs w:val="28"/>
        </w:rPr>
        <w:t>, den ich schon lange kenne</w:t>
      </w:r>
      <w:r w:rsidRPr="001E25BE">
        <w:rPr>
          <w:sz w:val="28"/>
          <w:szCs w:val="28"/>
        </w:rPr>
        <w:t xml:space="preserve">. Walter Habdank hat ihn geschaffen. </w:t>
      </w:r>
      <w:r w:rsidR="00200CDE" w:rsidRPr="001E25BE">
        <w:rPr>
          <w:sz w:val="28"/>
          <w:szCs w:val="28"/>
        </w:rPr>
        <w:t>In den 1970er Jahren muss das gewesen sein.</w:t>
      </w:r>
    </w:p>
    <w:p w14:paraId="7F5B7CF3" w14:textId="14FC681B" w:rsidR="00200CDE" w:rsidRPr="001E25BE" w:rsidRDefault="000E7E44" w:rsidP="000E7E44">
      <w:pPr>
        <w:spacing w:after="120" w:line="288" w:lineRule="auto"/>
        <w:rPr>
          <w:sz w:val="28"/>
          <w:szCs w:val="28"/>
        </w:rPr>
      </w:pPr>
      <w:r w:rsidRPr="000E7E44">
        <w:rPr>
          <w:sz w:val="28"/>
          <w:szCs w:val="28"/>
        </w:rPr>
        <w:drawing>
          <wp:anchor distT="0" distB="0" distL="114300" distR="114300" simplePos="0" relativeHeight="251658240" behindDoc="1" locked="0" layoutInCell="1" allowOverlap="1" wp14:anchorId="671C190F" wp14:editId="7475FCED">
            <wp:simplePos x="0" y="0"/>
            <wp:positionH relativeFrom="margin">
              <wp:posOffset>1081405</wp:posOffset>
            </wp:positionH>
            <wp:positionV relativeFrom="paragraph">
              <wp:posOffset>14605</wp:posOffset>
            </wp:positionV>
            <wp:extent cx="3429000" cy="2832735"/>
            <wp:effectExtent l="0" t="0" r="0" b="5715"/>
            <wp:wrapTight wrapText="bothSides">
              <wp:wrapPolygon edited="0">
                <wp:start x="0" y="0"/>
                <wp:lineTo x="0" y="21498"/>
                <wp:lineTo x="21480" y="21498"/>
                <wp:lineTo x="21480" y="0"/>
                <wp:lineTo x="0" y="0"/>
              </wp:wrapPolygon>
            </wp:wrapTight>
            <wp:docPr id="4" name="Grafik 3" descr="Ein Bild, das Text, Screenshot, Software, Grafiksoftware enthält.&#10;&#10;KI-generierte Inhalte können fehlerhaft sein.">
              <a:extLst xmlns:a="http://schemas.openxmlformats.org/drawingml/2006/main">
                <a:ext uri="{FF2B5EF4-FFF2-40B4-BE49-F238E27FC236}">
                  <a16:creationId xmlns:a16="http://schemas.microsoft.com/office/drawing/2014/main" id="{AA5BB8DD-D5EF-806D-860B-41EE42B8A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Text, Screenshot, Software, Grafiksoftware enthält.&#10;&#10;KI-generierte Inhalte können fehlerhaft sein.">
                      <a:extLst>
                        <a:ext uri="{FF2B5EF4-FFF2-40B4-BE49-F238E27FC236}">
                          <a16:creationId xmlns:a16="http://schemas.microsoft.com/office/drawing/2014/main" id="{AA5BB8DD-D5EF-806D-860B-41EE42B8AED5}"/>
                        </a:ext>
                      </a:extLst>
                    </pic:cNvPr>
                    <pic:cNvPicPr>
                      <a:picLocks noChangeAspect="1"/>
                    </pic:cNvPicPr>
                  </pic:nvPicPr>
                  <pic:blipFill>
                    <a:blip r:embed="rId5">
                      <a:extLst>
                        <a:ext uri="{28A0092B-C50C-407E-A947-70E740481C1C}">
                          <a14:useLocalDpi xmlns:a14="http://schemas.microsoft.com/office/drawing/2010/main" val="0"/>
                        </a:ext>
                      </a:extLst>
                    </a:blip>
                    <a:srcRect l="33981" t="34370" r="27871" b="14222"/>
                    <a:stretch>
                      <a:fillRect/>
                    </a:stretch>
                  </pic:blipFill>
                  <pic:spPr>
                    <a:xfrm>
                      <a:off x="0" y="0"/>
                      <a:ext cx="3429000" cy="2832735"/>
                    </a:xfrm>
                    <a:prstGeom prst="rect">
                      <a:avLst/>
                    </a:prstGeom>
                  </pic:spPr>
                </pic:pic>
              </a:graphicData>
            </a:graphic>
            <wp14:sizeRelH relativeFrom="margin">
              <wp14:pctWidth>0</wp14:pctWidth>
            </wp14:sizeRelH>
            <wp14:sizeRelV relativeFrom="margin">
              <wp14:pctHeight>0</wp14:pctHeight>
            </wp14:sizeRelV>
          </wp:anchor>
        </w:drawing>
      </w:r>
    </w:p>
    <w:p w14:paraId="26D2AF77" w14:textId="787754C8" w:rsidR="000E7E44" w:rsidRDefault="000E7E44" w:rsidP="000E7E44">
      <w:pPr>
        <w:spacing w:after="120" w:line="288" w:lineRule="auto"/>
        <w:rPr>
          <w:sz w:val="28"/>
          <w:szCs w:val="28"/>
        </w:rPr>
      </w:pPr>
    </w:p>
    <w:p w14:paraId="2EFA20B0" w14:textId="77777777" w:rsidR="000E7E44" w:rsidRDefault="000E7E44" w:rsidP="000E7E44">
      <w:pPr>
        <w:spacing w:after="120" w:line="288" w:lineRule="auto"/>
        <w:rPr>
          <w:sz w:val="28"/>
          <w:szCs w:val="28"/>
        </w:rPr>
      </w:pPr>
    </w:p>
    <w:p w14:paraId="32968A7F" w14:textId="77777777" w:rsidR="000E7E44" w:rsidRDefault="000E7E44" w:rsidP="000E7E44">
      <w:pPr>
        <w:spacing w:after="120" w:line="288" w:lineRule="auto"/>
        <w:rPr>
          <w:sz w:val="28"/>
          <w:szCs w:val="28"/>
        </w:rPr>
      </w:pPr>
    </w:p>
    <w:p w14:paraId="0401F6D5" w14:textId="77777777" w:rsidR="000E7E44" w:rsidRDefault="000E7E44" w:rsidP="000E7E44">
      <w:pPr>
        <w:spacing w:after="120" w:line="288" w:lineRule="auto"/>
        <w:rPr>
          <w:sz w:val="28"/>
          <w:szCs w:val="28"/>
        </w:rPr>
      </w:pPr>
    </w:p>
    <w:p w14:paraId="3ACB9D12" w14:textId="77777777" w:rsidR="000E7E44" w:rsidRDefault="000E7E44" w:rsidP="000E7E44">
      <w:pPr>
        <w:spacing w:after="120" w:line="288" w:lineRule="auto"/>
        <w:rPr>
          <w:sz w:val="28"/>
          <w:szCs w:val="28"/>
        </w:rPr>
      </w:pPr>
    </w:p>
    <w:p w14:paraId="5B56BE2E" w14:textId="77777777" w:rsidR="000E7E44" w:rsidRDefault="000E7E44" w:rsidP="000E7E44">
      <w:pPr>
        <w:spacing w:after="120" w:line="288" w:lineRule="auto"/>
        <w:rPr>
          <w:sz w:val="28"/>
          <w:szCs w:val="28"/>
        </w:rPr>
      </w:pPr>
    </w:p>
    <w:p w14:paraId="6580E8C2" w14:textId="77777777" w:rsidR="000E7E44" w:rsidRDefault="000E7E44" w:rsidP="000E7E44">
      <w:pPr>
        <w:spacing w:after="120" w:line="288" w:lineRule="auto"/>
        <w:rPr>
          <w:sz w:val="28"/>
          <w:szCs w:val="28"/>
        </w:rPr>
      </w:pPr>
    </w:p>
    <w:p w14:paraId="2FF09DE9" w14:textId="1D6E591C" w:rsidR="00CE518D" w:rsidRPr="001E25BE" w:rsidRDefault="00200CDE" w:rsidP="000E7E44">
      <w:pPr>
        <w:spacing w:after="120" w:line="288" w:lineRule="auto"/>
        <w:rPr>
          <w:sz w:val="28"/>
          <w:szCs w:val="28"/>
        </w:rPr>
      </w:pPr>
      <w:r w:rsidRPr="001E25BE">
        <w:rPr>
          <w:sz w:val="28"/>
          <w:szCs w:val="28"/>
        </w:rPr>
        <w:lastRenderedPageBreak/>
        <w:t xml:space="preserve">Da ist ein Mann zu sehen. Er steht oder sitzt an einem Fenster. Das Fenster ist geöffnet (man </w:t>
      </w:r>
      <w:r w:rsidR="00F36794" w:rsidRPr="001E25BE">
        <w:rPr>
          <w:sz w:val="28"/>
          <w:szCs w:val="28"/>
        </w:rPr>
        <w:t>erkennt</w:t>
      </w:r>
      <w:r w:rsidRPr="001E25BE">
        <w:rPr>
          <w:sz w:val="28"/>
          <w:szCs w:val="28"/>
        </w:rPr>
        <w:t xml:space="preserve"> am </w:t>
      </w:r>
      <w:r w:rsidR="00F36794" w:rsidRPr="001E25BE">
        <w:rPr>
          <w:sz w:val="28"/>
          <w:szCs w:val="28"/>
        </w:rPr>
        <w:t xml:space="preserve">rechten </w:t>
      </w:r>
      <w:r w:rsidRPr="001E25BE">
        <w:rPr>
          <w:sz w:val="28"/>
          <w:szCs w:val="28"/>
        </w:rPr>
        <w:t>Bildrand den geöffneten Fensterflügel</w:t>
      </w:r>
      <w:r w:rsidR="00F36794" w:rsidRPr="001E25BE">
        <w:rPr>
          <w:sz w:val="28"/>
          <w:szCs w:val="28"/>
        </w:rPr>
        <w:t xml:space="preserve">. </w:t>
      </w:r>
      <w:r w:rsidR="001E25BE" w:rsidRPr="001E25BE">
        <w:rPr>
          <w:sz w:val="28"/>
          <w:szCs w:val="28"/>
        </w:rPr>
        <w:t>Offensichtlich</w:t>
      </w:r>
      <w:r w:rsidR="0061566E" w:rsidRPr="001E25BE">
        <w:rPr>
          <w:sz w:val="28"/>
          <w:szCs w:val="28"/>
        </w:rPr>
        <w:t xml:space="preserve"> ist es </w:t>
      </w:r>
      <w:r w:rsidR="001E25BE" w:rsidRPr="001E25BE">
        <w:rPr>
          <w:sz w:val="28"/>
          <w:szCs w:val="28"/>
        </w:rPr>
        <w:t>Nacht</w:t>
      </w:r>
      <w:r w:rsidR="0061566E" w:rsidRPr="001E25BE">
        <w:rPr>
          <w:sz w:val="28"/>
          <w:szCs w:val="28"/>
        </w:rPr>
        <w:t xml:space="preserve">. Denn </w:t>
      </w:r>
      <w:r w:rsidR="00B045F6" w:rsidRPr="001E25BE">
        <w:rPr>
          <w:sz w:val="28"/>
          <w:szCs w:val="28"/>
        </w:rPr>
        <w:t>i</w:t>
      </w:r>
      <w:r w:rsidR="00F36794" w:rsidRPr="001E25BE">
        <w:rPr>
          <w:sz w:val="28"/>
          <w:szCs w:val="28"/>
        </w:rPr>
        <w:t xml:space="preserve">m Fensterausschnitt erkenne ich in der Ferne eine Bergspitze, den Mond und zwei Sterne. Der Mann hat zumindest seine </w:t>
      </w:r>
      <w:r w:rsidR="00F36794" w:rsidRPr="001E25BE">
        <w:rPr>
          <w:sz w:val="28"/>
          <w:szCs w:val="28"/>
          <w:u w:val="single"/>
        </w:rPr>
        <w:t>rechte</w:t>
      </w:r>
      <w:r w:rsidR="00F36794" w:rsidRPr="001E25BE">
        <w:rPr>
          <w:sz w:val="28"/>
          <w:szCs w:val="28"/>
        </w:rPr>
        <w:t xml:space="preserve"> Hand erhoben. Da</w:t>
      </w:r>
      <w:r w:rsidR="00B045F6" w:rsidRPr="001E25BE">
        <w:rPr>
          <w:sz w:val="28"/>
          <w:szCs w:val="28"/>
        </w:rPr>
        <w:t xml:space="preserve">s sieht so aus, als </w:t>
      </w:r>
      <w:r w:rsidR="00F36794" w:rsidRPr="001E25BE">
        <w:rPr>
          <w:sz w:val="28"/>
          <w:szCs w:val="28"/>
        </w:rPr>
        <w:t xml:space="preserve">würde er uns, die Betrachtenden, auf den Bildausschnitt hinweisen. Vielleicht hat er aber auch </w:t>
      </w:r>
      <w:r w:rsidR="00F36794" w:rsidRPr="001E25BE">
        <w:rPr>
          <w:sz w:val="28"/>
          <w:szCs w:val="28"/>
          <w:u w:val="single"/>
        </w:rPr>
        <w:t>beide</w:t>
      </w:r>
      <w:r w:rsidR="00F36794" w:rsidRPr="001E25BE">
        <w:rPr>
          <w:sz w:val="28"/>
          <w:szCs w:val="28"/>
        </w:rPr>
        <w:t xml:space="preserve"> Hände erhoben, die beiden Handflächen flach aufeinanderliegend. Das </w:t>
      </w:r>
      <w:r w:rsidR="00B045F6" w:rsidRPr="001E25BE">
        <w:rPr>
          <w:sz w:val="28"/>
          <w:szCs w:val="28"/>
        </w:rPr>
        <w:t xml:space="preserve">würde der Mann wohl betend am Fenster stehen. </w:t>
      </w:r>
      <w:r w:rsidR="00F36794" w:rsidRPr="001E25BE">
        <w:rPr>
          <w:sz w:val="28"/>
          <w:szCs w:val="28"/>
        </w:rPr>
        <w:t>Ähnlich zweideutig</w:t>
      </w:r>
      <w:r w:rsidR="00B045F6" w:rsidRPr="001E25BE">
        <w:rPr>
          <w:sz w:val="28"/>
          <w:szCs w:val="28"/>
        </w:rPr>
        <w:t xml:space="preserve"> wie die Hände </w:t>
      </w:r>
      <w:r w:rsidR="00F36794" w:rsidRPr="001E25BE">
        <w:rPr>
          <w:sz w:val="28"/>
          <w:szCs w:val="28"/>
        </w:rPr>
        <w:t xml:space="preserve">ist der </w:t>
      </w:r>
      <w:r w:rsidR="00F36794" w:rsidRPr="001E25BE">
        <w:rPr>
          <w:sz w:val="28"/>
          <w:szCs w:val="28"/>
          <w:u w:val="single"/>
        </w:rPr>
        <w:t>Blick</w:t>
      </w:r>
      <w:r w:rsidR="00F36794" w:rsidRPr="001E25BE">
        <w:rPr>
          <w:sz w:val="28"/>
          <w:szCs w:val="28"/>
        </w:rPr>
        <w:t xml:space="preserve"> des Mannes. Schaut er eigentlich </w:t>
      </w:r>
      <w:r w:rsidR="00F36794" w:rsidRPr="001E25BE">
        <w:rPr>
          <w:sz w:val="28"/>
          <w:szCs w:val="28"/>
          <w:u w:val="single"/>
        </w:rPr>
        <w:t>hinaus</w:t>
      </w:r>
      <w:r w:rsidR="00F36794" w:rsidRPr="001E25BE">
        <w:rPr>
          <w:sz w:val="28"/>
          <w:szCs w:val="28"/>
        </w:rPr>
        <w:t xml:space="preserve"> zum Fenster oder schaut er </w:t>
      </w:r>
      <w:r w:rsidR="00F36794" w:rsidRPr="001E25BE">
        <w:rPr>
          <w:sz w:val="28"/>
          <w:szCs w:val="28"/>
          <w:u w:val="single"/>
        </w:rPr>
        <w:t>uns</w:t>
      </w:r>
      <w:r w:rsidR="00F36794" w:rsidRPr="001E25BE">
        <w:rPr>
          <w:sz w:val="28"/>
          <w:szCs w:val="28"/>
        </w:rPr>
        <w:t xml:space="preserve"> an, die wir ihn betrachten? </w:t>
      </w:r>
      <w:r w:rsidR="00CE518D" w:rsidRPr="001E25BE">
        <w:rPr>
          <w:sz w:val="28"/>
          <w:szCs w:val="28"/>
        </w:rPr>
        <w:t>Zweideutig sind auch Mund und Augen: Der Mund lächelt, die Augen aber wirken müde und vielleicht auch sorgenvoll.</w:t>
      </w:r>
    </w:p>
    <w:p w14:paraId="3CE6B3A2" w14:textId="31FEA15D" w:rsidR="00230BE2" w:rsidRPr="001E25BE" w:rsidRDefault="00F36794" w:rsidP="000E7E44">
      <w:pPr>
        <w:spacing w:after="120" w:line="288" w:lineRule="auto"/>
        <w:rPr>
          <w:sz w:val="28"/>
          <w:szCs w:val="28"/>
        </w:rPr>
      </w:pPr>
      <w:r w:rsidRPr="001E25BE">
        <w:rPr>
          <w:sz w:val="28"/>
          <w:szCs w:val="28"/>
        </w:rPr>
        <w:t xml:space="preserve">Mir kommt </w:t>
      </w:r>
      <w:r w:rsidR="00FF1FF0" w:rsidRPr="001E25BE">
        <w:rPr>
          <w:sz w:val="28"/>
          <w:szCs w:val="28"/>
        </w:rPr>
        <w:t xml:space="preserve">der </w:t>
      </w:r>
      <w:r w:rsidR="00CE518D" w:rsidRPr="001E25BE">
        <w:rPr>
          <w:sz w:val="28"/>
          <w:szCs w:val="28"/>
        </w:rPr>
        <w:t xml:space="preserve">Psalm </w:t>
      </w:r>
      <w:r w:rsidRPr="001E25BE">
        <w:rPr>
          <w:sz w:val="28"/>
          <w:szCs w:val="28"/>
        </w:rPr>
        <w:t>12</w:t>
      </w:r>
      <w:r w:rsidR="00FF1FF0" w:rsidRPr="001E25BE">
        <w:rPr>
          <w:sz w:val="28"/>
          <w:szCs w:val="28"/>
        </w:rPr>
        <w:t>1</w:t>
      </w:r>
      <w:r w:rsidRPr="001E25BE">
        <w:rPr>
          <w:sz w:val="28"/>
          <w:szCs w:val="28"/>
        </w:rPr>
        <w:t xml:space="preserve"> in den Sinn</w:t>
      </w:r>
      <w:r w:rsidR="00FF1FF0" w:rsidRPr="001E25BE">
        <w:rPr>
          <w:sz w:val="28"/>
          <w:szCs w:val="28"/>
        </w:rPr>
        <w:t xml:space="preserve">. Der beginnt mit den Worten: „Ich hebe meine Augen auf zu den Bergen. Woher kommt mir Hilfe? 2 Meine Hilfe kommt vom HERRN, der Himmel und Erde gemacht hat.“ </w:t>
      </w:r>
      <w:r w:rsidR="00CE518D" w:rsidRPr="001E25BE">
        <w:rPr>
          <w:sz w:val="28"/>
          <w:szCs w:val="28"/>
        </w:rPr>
        <w:t>Genau das sehen wir, wenn wir mit dem Mann am Fenster durch das Fenster hinaus in die Natur schauen</w:t>
      </w:r>
      <w:r w:rsidR="00230BE2" w:rsidRPr="001E25BE">
        <w:rPr>
          <w:sz w:val="28"/>
          <w:szCs w:val="28"/>
        </w:rPr>
        <w:t xml:space="preserve">. Wir sehen </w:t>
      </w:r>
      <w:r w:rsidR="00CE518D" w:rsidRPr="001E25BE">
        <w:rPr>
          <w:sz w:val="28"/>
          <w:szCs w:val="28"/>
        </w:rPr>
        <w:t xml:space="preserve">den Himmel mit </w:t>
      </w:r>
      <w:r w:rsidR="00230BE2" w:rsidRPr="001E25BE">
        <w:rPr>
          <w:sz w:val="28"/>
          <w:szCs w:val="28"/>
        </w:rPr>
        <w:t xml:space="preserve">dem abnehmenden </w:t>
      </w:r>
      <w:r w:rsidR="00CE518D" w:rsidRPr="001E25BE">
        <w:rPr>
          <w:sz w:val="28"/>
          <w:szCs w:val="28"/>
        </w:rPr>
        <w:t xml:space="preserve">Mond und Sternen und auch den Berg. „Meine Hilfe kommt vom Herrn, der Himmel und Erde gemacht hat.“ – das </w:t>
      </w:r>
      <w:r w:rsidR="00FF1FF0" w:rsidRPr="001E25BE">
        <w:rPr>
          <w:sz w:val="28"/>
          <w:szCs w:val="28"/>
        </w:rPr>
        <w:t>wäre doch ein schöner Titel fü</w:t>
      </w:r>
      <w:r w:rsidR="00CE518D" w:rsidRPr="001E25BE">
        <w:rPr>
          <w:sz w:val="28"/>
          <w:szCs w:val="28"/>
        </w:rPr>
        <w:t>r diesen Holzschnitt, finde ich</w:t>
      </w:r>
      <w:r w:rsidR="00B045F6" w:rsidRPr="001E25BE">
        <w:rPr>
          <w:sz w:val="28"/>
          <w:szCs w:val="28"/>
        </w:rPr>
        <w:t xml:space="preserve">. Aber damit liege ich falsch. Walter Habdank hat seinem Holzschnitt einen anderen Psalm zugeordnet: Psalm 42. Das überrascht mich, denn dieser Psalm ist ein Psalm, </w:t>
      </w:r>
      <w:r w:rsidR="00230BE2" w:rsidRPr="001E25BE">
        <w:rPr>
          <w:sz w:val="28"/>
          <w:szCs w:val="28"/>
        </w:rPr>
        <w:t>in dem einer seiner Gottverlassenheit und seiner Gottessehnsucht Ausdruck verleiht. Im Psalm heißt es:</w:t>
      </w:r>
    </w:p>
    <w:p w14:paraId="79862C55" w14:textId="6E87F820" w:rsidR="00230BE2" w:rsidRPr="001E25BE" w:rsidRDefault="00230BE2" w:rsidP="000E7E44">
      <w:pPr>
        <w:spacing w:after="120" w:line="288" w:lineRule="auto"/>
        <w:ind w:left="284"/>
        <w:rPr>
          <w:i/>
          <w:sz w:val="28"/>
          <w:szCs w:val="28"/>
        </w:rPr>
      </w:pPr>
      <w:r w:rsidRPr="001E25BE">
        <w:rPr>
          <w:i/>
          <w:sz w:val="28"/>
          <w:szCs w:val="28"/>
        </w:rPr>
        <w:t xml:space="preserve">Wie der Hirsch schreit nach frischem Wasser, so schreit meine Seele, Gott, zu dir. 3 Meine Seele dürstet nach Gott … 10 Ich sage zu Gott, meinem Fels: Warum hast du mich vergessen? </w:t>
      </w:r>
    </w:p>
    <w:p w14:paraId="2B5FBAF5" w14:textId="5BCDFB4B" w:rsidR="00F03119" w:rsidRPr="001E25BE" w:rsidRDefault="00230BE2" w:rsidP="000E7E44">
      <w:pPr>
        <w:spacing w:after="120" w:line="288" w:lineRule="auto"/>
        <w:rPr>
          <w:sz w:val="28"/>
          <w:szCs w:val="28"/>
        </w:rPr>
      </w:pPr>
      <w:r w:rsidRPr="001E25BE">
        <w:rPr>
          <w:sz w:val="28"/>
          <w:szCs w:val="28"/>
        </w:rPr>
        <w:t xml:space="preserve">Damit hatte ich </w:t>
      </w:r>
      <w:r w:rsidRPr="001E25BE">
        <w:rPr>
          <w:sz w:val="28"/>
          <w:szCs w:val="28"/>
          <w:u w:val="single"/>
        </w:rPr>
        <w:t>nicht</w:t>
      </w:r>
      <w:r w:rsidRPr="001E25BE">
        <w:rPr>
          <w:sz w:val="28"/>
          <w:szCs w:val="28"/>
        </w:rPr>
        <w:t xml:space="preserve"> gerechnet, dass es in diesem Bild um derart ernste Inhalte geht</w:t>
      </w:r>
      <w:r w:rsidR="00F03119" w:rsidRPr="001E25BE">
        <w:rPr>
          <w:sz w:val="28"/>
          <w:szCs w:val="28"/>
        </w:rPr>
        <w:t xml:space="preserve"> wie </w:t>
      </w:r>
      <w:r w:rsidR="0061566E" w:rsidRPr="001E25BE">
        <w:rPr>
          <w:sz w:val="28"/>
          <w:szCs w:val="28"/>
        </w:rPr>
        <w:t>Gottverlassenheit und Gottessehnsucht</w:t>
      </w:r>
      <w:r w:rsidR="00F03119" w:rsidRPr="001E25BE">
        <w:rPr>
          <w:sz w:val="28"/>
          <w:szCs w:val="28"/>
        </w:rPr>
        <w:t>.</w:t>
      </w:r>
    </w:p>
    <w:p w14:paraId="12940912" w14:textId="736B468C" w:rsidR="00230BE2" w:rsidRPr="001E25BE" w:rsidRDefault="001E25BE" w:rsidP="000E7E44">
      <w:pPr>
        <w:spacing w:after="120" w:line="288" w:lineRule="auto"/>
        <w:rPr>
          <w:sz w:val="28"/>
          <w:szCs w:val="28"/>
        </w:rPr>
      </w:pPr>
      <w:r w:rsidRPr="001E25BE">
        <w:rPr>
          <w:sz w:val="28"/>
          <w:szCs w:val="28"/>
        </w:rPr>
        <w:t>Allerdings</w:t>
      </w:r>
      <w:r w:rsidR="00F03119" w:rsidRPr="001E25BE">
        <w:rPr>
          <w:sz w:val="28"/>
          <w:szCs w:val="28"/>
        </w:rPr>
        <w:t xml:space="preserve"> finden sich im Psalm auch Worte des Vertrauens</w:t>
      </w:r>
      <w:r w:rsidRPr="001E25BE">
        <w:rPr>
          <w:sz w:val="28"/>
          <w:szCs w:val="28"/>
        </w:rPr>
        <w:t>.</w:t>
      </w:r>
      <w:r w:rsidR="00F03119" w:rsidRPr="001E25BE">
        <w:rPr>
          <w:sz w:val="28"/>
          <w:szCs w:val="28"/>
        </w:rPr>
        <w:t xml:space="preserve"> </w:t>
      </w:r>
      <w:r w:rsidR="000E7E44">
        <w:rPr>
          <w:sz w:val="28"/>
          <w:szCs w:val="28"/>
        </w:rPr>
        <w:t xml:space="preserve">Er </w:t>
      </w:r>
      <w:r w:rsidR="00F03119" w:rsidRPr="001E25BE">
        <w:rPr>
          <w:sz w:val="28"/>
          <w:szCs w:val="28"/>
        </w:rPr>
        <w:t xml:space="preserve">klingt aus mit </w:t>
      </w:r>
      <w:proofErr w:type="gramStart"/>
      <w:r w:rsidR="00F03119" w:rsidRPr="001E25BE">
        <w:rPr>
          <w:sz w:val="28"/>
          <w:szCs w:val="28"/>
        </w:rPr>
        <w:t>Ermutigung</w:t>
      </w:r>
      <w:r w:rsidR="0061566E" w:rsidRPr="001E25BE">
        <w:rPr>
          <w:sz w:val="28"/>
          <w:szCs w:val="28"/>
        </w:rPr>
        <w:t xml:space="preserve"> </w:t>
      </w:r>
      <w:r w:rsidR="00F03119" w:rsidRPr="001E25BE">
        <w:rPr>
          <w:sz w:val="28"/>
          <w:szCs w:val="28"/>
        </w:rPr>
        <w:t>:</w:t>
      </w:r>
      <w:proofErr w:type="gramEnd"/>
    </w:p>
    <w:p w14:paraId="3B6FF4CB" w14:textId="510ED2CE" w:rsidR="000E7E44" w:rsidRDefault="0061566E" w:rsidP="000E7E44">
      <w:pPr>
        <w:spacing w:after="120" w:line="288" w:lineRule="auto"/>
        <w:ind w:left="284"/>
        <w:rPr>
          <w:sz w:val="28"/>
          <w:szCs w:val="28"/>
        </w:rPr>
      </w:pPr>
      <w:r w:rsidRPr="001E25BE">
        <w:rPr>
          <w:i/>
          <w:sz w:val="28"/>
          <w:szCs w:val="28"/>
        </w:rPr>
        <w:t>12 Was betrübst du dich, meine Seele, und bist so unruhig in mir? Harre auf Gott; denn ich werde ihm noch danken, dass er meines Angesichts Hilfe und mein Gott ist.</w:t>
      </w:r>
    </w:p>
    <w:p w14:paraId="52671614" w14:textId="6D74F88C" w:rsidR="00F03119" w:rsidRPr="001E25BE" w:rsidRDefault="0061566E" w:rsidP="000E7E44">
      <w:pPr>
        <w:spacing w:after="120" w:line="288" w:lineRule="auto"/>
        <w:rPr>
          <w:sz w:val="28"/>
          <w:szCs w:val="28"/>
        </w:rPr>
      </w:pPr>
      <w:r w:rsidRPr="001E25BE">
        <w:rPr>
          <w:sz w:val="28"/>
          <w:szCs w:val="28"/>
        </w:rPr>
        <w:t xml:space="preserve">Jetzt verstehe ich den zwiespältigen </w:t>
      </w:r>
      <w:r w:rsidR="00B045F6" w:rsidRPr="001E25BE">
        <w:rPr>
          <w:sz w:val="28"/>
          <w:szCs w:val="28"/>
        </w:rPr>
        <w:t xml:space="preserve">Gesichtsausdruck des Mannes! Diesen Ausdruck zwischen Traurigkeit und Zuversicht: </w:t>
      </w:r>
      <w:r w:rsidRPr="001E25BE">
        <w:rPr>
          <w:sz w:val="28"/>
          <w:szCs w:val="28"/>
        </w:rPr>
        <w:t>In seinen müden un</w:t>
      </w:r>
      <w:r w:rsidR="00F03119" w:rsidRPr="001E25BE">
        <w:rPr>
          <w:sz w:val="28"/>
          <w:szCs w:val="28"/>
        </w:rPr>
        <w:t>d</w:t>
      </w:r>
      <w:r w:rsidRPr="001E25BE">
        <w:rPr>
          <w:sz w:val="28"/>
          <w:szCs w:val="28"/>
        </w:rPr>
        <w:t xml:space="preserve"> suchenden</w:t>
      </w:r>
      <w:r w:rsidRPr="001E25BE">
        <w:rPr>
          <w:sz w:val="28"/>
          <w:szCs w:val="28"/>
          <w:u w:val="single"/>
        </w:rPr>
        <w:t xml:space="preserve"> Augen</w:t>
      </w:r>
      <w:r w:rsidRPr="001E25BE">
        <w:rPr>
          <w:sz w:val="28"/>
          <w:szCs w:val="28"/>
        </w:rPr>
        <w:t xml:space="preserve"> spiegel</w:t>
      </w:r>
      <w:r w:rsidR="00B045F6" w:rsidRPr="001E25BE">
        <w:rPr>
          <w:sz w:val="28"/>
          <w:szCs w:val="28"/>
        </w:rPr>
        <w:t>n</w:t>
      </w:r>
      <w:r w:rsidRPr="001E25BE">
        <w:rPr>
          <w:sz w:val="28"/>
          <w:szCs w:val="28"/>
        </w:rPr>
        <w:t xml:space="preserve"> sich sein</w:t>
      </w:r>
      <w:r w:rsidR="001E25BE" w:rsidRPr="001E25BE">
        <w:rPr>
          <w:sz w:val="28"/>
          <w:szCs w:val="28"/>
        </w:rPr>
        <w:t xml:space="preserve"> Leid </w:t>
      </w:r>
      <w:r w:rsidR="00095286" w:rsidRPr="001E25BE">
        <w:rPr>
          <w:sz w:val="28"/>
          <w:szCs w:val="28"/>
        </w:rPr>
        <w:t xml:space="preserve">und seine Gottessehnsucht. Die </w:t>
      </w:r>
      <w:proofErr w:type="gramStart"/>
      <w:r w:rsidR="00095286" w:rsidRPr="001E25BE">
        <w:rPr>
          <w:sz w:val="28"/>
          <w:szCs w:val="28"/>
          <w:u w:val="single"/>
        </w:rPr>
        <w:t>Sehnsucht</w:t>
      </w:r>
      <w:r w:rsidR="00095286" w:rsidRPr="001E25BE">
        <w:rPr>
          <w:sz w:val="28"/>
          <w:szCs w:val="28"/>
        </w:rPr>
        <w:t xml:space="preserve">, </w:t>
      </w:r>
      <w:r w:rsidR="00B045F6" w:rsidRPr="001E25BE">
        <w:rPr>
          <w:sz w:val="28"/>
          <w:szCs w:val="28"/>
        </w:rPr>
        <w:t xml:space="preserve"> </w:t>
      </w:r>
      <w:r w:rsidR="00B045F6" w:rsidRPr="001E25BE">
        <w:rPr>
          <w:sz w:val="28"/>
          <w:szCs w:val="28"/>
        </w:rPr>
        <w:lastRenderedPageBreak/>
        <w:t>irgend</w:t>
      </w:r>
      <w:r w:rsidR="00B045F6" w:rsidRPr="001E25BE">
        <w:rPr>
          <w:sz w:val="28"/>
          <w:szCs w:val="28"/>
          <w:u w:val="single"/>
        </w:rPr>
        <w:t>jemand</w:t>
      </w:r>
      <w:proofErr w:type="gramEnd"/>
      <w:r w:rsidR="00B045F6" w:rsidRPr="001E25BE">
        <w:rPr>
          <w:sz w:val="28"/>
          <w:szCs w:val="28"/>
        </w:rPr>
        <w:t xml:space="preserve"> oder irgend</w:t>
      </w:r>
      <w:r w:rsidR="00B045F6" w:rsidRPr="001E25BE">
        <w:rPr>
          <w:sz w:val="28"/>
          <w:szCs w:val="28"/>
          <w:u w:val="single"/>
        </w:rPr>
        <w:t>etwas</w:t>
      </w:r>
      <w:r w:rsidR="00B045F6" w:rsidRPr="001E25BE">
        <w:rPr>
          <w:sz w:val="28"/>
          <w:szCs w:val="28"/>
        </w:rPr>
        <w:t xml:space="preserve"> möge</w:t>
      </w:r>
      <w:r w:rsidR="00095286" w:rsidRPr="001E25BE">
        <w:rPr>
          <w:sz w:val="28"/>
          <w:szCs w:val="28"/>
        </w:rPr>
        <w:t xml:space="preserve"> doch</w:t>
      </w:r>
      <w:r w:rsidR="00B045F6" w:rsidRPr="001E25BE">
        <w:rPr>
          <w:sz w:val="28"/>
          <w:szCs w:val="28"/>
        </w:rPr>
        <w:t xml:space="preserve"> </w:t>
      </w:r>
      <w:r w:rsidR="00B045F6" w:rsidRPr="001E25BE">
        <w:rPr>
          <w:sz w:val="28"/>
          <w:szCs w:val="28"/>
          <w:u w:val="single"/>
        </w:rPr>
        <w:t>Licht</w:t>
      </w:r>
      <w:r w:rsidR="00B045F6" w:rsidRPr="001E25BE">
        <w:rPr>
          <w:sz w:val="28"/>
          <w:szCs w:val="28"/>
        </w:rPr>
        <w:t xml:space="preserve"> ins Dunkel seiner Hoffnungslosigkeit bringen. </w:t>
      </w:r>
      <w:r w:rsidR="00F03119" w:rsidRPr="001E25BE">
        <w:rPr>
          <w:sz w:val="28"/>
          <w:szCs w:val="28"/>
        </w:rPr>
        <w:t xml:space="preserve">Und </w:t>
      </w:r>
      <w:r w:rsidR="00F03119" w:rsidRPr="001E25BE">
        <w:rPr>
          <w:sz w:val="28"/>
          <w:szCs w:val="28"/>
          <w:u w:val="single"/>
        </w:rPr>
        <w:t>gleichzeitig</w:t>
      </w:r>
      <w:r w:rsidR="00F03119" w:rsidRPr="001E25BE">
        <w:rPr>
          <w:sz w:val="28"/>
          <w:szCs w:val="28"/>
        </w:rPr>
        <w:t xml:space="preserve"> spiegelt sein </w:t>
      </w:r>
      <w:r w:rsidRPr="001E25BE">
        <w:rPr>
          <w:sz w:val="28"/>
          <w:szCs w:val="28"/>
          <w:u w:val="single"/>
        </w:rPr>
        <w:t>lächelnder Mund</w:t>
      </w:r>
      <w:r w:rsidRPr="001E25BE">
        <w:rPr>
          <w:sz w:val="28"/>
          <w:szCs w:val="28"/>
        </w:rPr>
        <w:t xml:space="preserve"> sein Vertrauen, dass Gott kommt und</w:t>
      </w:r>
      <w:r w:rsidR="00B045F6" w:rsidRPr="001E25BE">
        <w:rPr>
          <w:sz w:val="28"/>
          <w:szCs w:val="28"/>
        </w:rPr>
        <w:t xml:space="preserve"> dieses Licht mitbringt, ja selbst dieses Licht ist</w:t>
      </w:r>
      <w:r w:rsidR="00F03119" w:rsidRPr="001E25BE">
        <w:rPr>
          <w:sz w:val="28"/>
          <w:szCs w:val="28"/>
        </w:rPr>
        <w:t xml:space="preserve">, auf das der Mann wartet. </w:t>
      </w:r>
    </w:p>
    <w:p w14:paraId="57C6E411" w14:textId="77777777" w:rsidR="00EB0BF1" w:rsidRPr="001E25BE" w:rsidRDefault="00F03119" w:rsidP="000E7E44">
      <w:pPr>
        <w:spacing w:after="120" w:line="288" w:lineRule="auto"/>
        <w:rPr>
          <w:sz w:val="28"/>
          <w:szCs w:val="28"/>
        </w:rPr>
      </w:pPr>
      <w:r w:rsidRPr="001E25BE">
        <w:rPr>
          <w:sz w:val="28"/>
          <w:szCs w:val="28"/>
        </w:rPr>
        <w:t xml:space="preserve">In dieser </w:t>
      </w:r>
      <w:r w:rsidRPr="001E25BE">
        <w:rPr>
          <w:sz w:val="28"/>
          <w:szCs w:val="28"/>
          <w:u w:val="single"/>
        </w:rPr>
        <w:t>Gleichzeitigkeit</w:t>
      </w:r>
      <w:r w:rsidRPr="001E25BE">
        <w:rPr>
          <w:sz w:val="28"/>
          <w:szCs w:val="28"/>
        </w:rPr>
        <w:t xml:space="preserve"> von Sehnsucht und Erwartung </w:t>
      </w:r>
      <w:r w:rsidR="00095286" w:rsidRPr="001E25BE">
        <w:rPr>
          <w:sz w:val="28"/>
          <w:szCs w:val="28"/>
        </w:rPr>
        <w:t>kommt</w:t>
      </w:r>
      <w:r w:rsidRPr="001E25BE">
        <w:rPr>
          <w:sz w:val="28"/>
          <w:szCs w:val="28"/>
        </w:rPr>
        <w:t xml:space="preserve"> mir der Mann am Fenster sehr nahe. </w:t>
      </w:r>
      <w:r w:rsidR="001E25BE" w:rsidRPr="001E25BE">
        <w:rPr>
          <w:sz w:val="28"/>
          <w:szCs w:val="28"/>
        </w:rPr>
        <w:t xml:space="preserve">So wie er fühle ich mich auch manchmal. </w:t>
      </w:r>
      <w:r w:rsidRPr="001E25BE">
        <w:rPr>
          <w:sz w:val="28"/>
          <w:szCs w:val="28"/>
        </w:rPr>
        <w:t>Ich habe es anfangs angedeutet: Unsere Welt bräuchte dringend mehr Licht! Mehr Klarheit, mehr Wahrheit</w:t>
      </w:r>
      <w:r w:rsidR="00095286" w:rsidRPr="001E25BE">
        <w:rPr>
          <w:sz w:val="28"/>
          <w:szCs w:val="28"/>
        </w:rPr>
        <w:t xml:space="preserve">, </w:t>
      </w:r>
      <w:r w:rsidRPr="001E25BE">
        <w:rPr>
          <w:sz w:val="28"/>
          <w:szCs w:val="28"/>
        </w:rPr>
        <w:t>mehr Barmherzigkeit</w:t>
      </w:r>
      <w:r w:rsidR="001E25BE" w:rsidRPr="001E25BE">
        <w:rPr>
          <w:sz w:val="28"/>
          <w:szCs w:val="28"/>
        </w:rPr>
        <w:t>, mehr Heilung, mehr Liebe und Frieden</w:t>
      </w:r>
      <w:r w:rsidRPr="001E25BE">
        <w:rPr>
          <w:sz w:val="28"/>
          <w:szCs w:val="28"/>
        </w:rPr>
        <w:t xml:space="preserve">. Das alles beinhaltet „Licht“ für mich. Ich sehne mich danach und bin manchmal etwas müde, so wie der Mann mit seinen müden Augen. Aber ich will die Hoffnung nicht aufgeben. Ich nehme </w:t>
      </w:r>
      <w:r w:rsidR="00095286" w:rsidRPr="001E25BE">
        <w:rPr>
          <w:sz w:val="28"/>
          <w:szCs w:val="28"/>
        </w:rPr>
        <w:t>die</w:t>
      </w:r>
      <w:r w:rsidRPr="001E25BE">
        <w:rPr>
          <w:sz w:val="28"/>
          <w:szCs w:val="28"/>
        </w:rPr>
        <w:t xml:space="preserve"> Einladung </w:t>
      </w:r>
      <w:r w:rsidR="00095286" w:rsidRPr="001E25BE">
        <w:rPr>
          <w:sz w:val="28"/>
          <w:szCs w:val="28"/>
        </w:rPr>
        <w:t xml:space="preserve">des Mannes am Fenster </w:t>
      </w:r>
      <w:r w:rsidRPr="001E25BE">
        <w:rPr>
          <w:sz w:val="28"/>
          <w:szCs w:val="28"/>
        </w:rPr>
        <w:t xml:space="preserve">an, </w:t>
      </w:r>
      <w:r w:rsidRPr="001E25BE">
        <w:rPr>
          <w:sz w:val="28"/>
          <w:szCs w:val="28"/>
          <w:u w:val="single"/>
        </w:rPr>
        <w:t>wie er</w:t>
      </w:r>
      <w:r w:rsidRPr="001E25BE">
        <w:rPr>
          <w:sz w:val="28"/>
          <w:szCs w:val="28"/>
        </w:rPr>
        <w:t xml:space="preserve"> aus dem Fenster zu blicken und mich zu erinnern: „</w:t>
      </w:r>
      <w:r w:rsidR="00183236" w:rsidRPr="001E25BE">
        <w:rPr>
          <w:sz w:val="28"/>
          <w:szCs w:val="28"/>
        </w:rPr>
        <w:t xml:space="preserve">Meine </w:t>
      </w:r>
      <w:r w:rsidRPr="001E25BE">
        <w:rPr>
          <w:sz w:val="28"/>
          <w:szCs w:val="28"/>
        </w:rPr>
        <w:t>Hilfe kommt vom Herrn, der Himmel und Erde gemacht hat.“</w:t>
      </w:r>
      <w:r w:rsidR="001E25BE" w:rsidRPr="001E25BE">
        <w:rPr>
          <w:sz w:val="28"/>
          <w:szCs w:val="28"/>
        </w:rPr>
        <w:t xml:space="preserve"> Somit ist der </w:t>
      </w:r>
      <w:r w:rsidRPr="001E25BE">
        <w:rPr>
          <w:sz w:val="28"/>
          <w:szCs w:val="28"/>
        </w:rPr>
        <w:t>Holzschnitt</w:t>
      </w:r>
      <w:r w:rsidR="00183236" w:rsidRPr="001E25BE">
        <w:rPr>
          <w:sz w:val="28"/>
          <w:szCs w:val="28"/>
        </w:rPr>
        <w:t xml:space="preserve"> Walter Habdanks</w:t>
      </w:r>
      <w:r w:rsidRPr="001E25BE">
        <w:rPr>
          <w:sz w:val="28"/>
          <w:szCs w:val="28"/>
        </w:rPr>
        <w:t xml:space="preserve"> für mich </w:t>
      </w:r>
      <w:r w:rsidR="0061566E" w:rsidRPr="001E25BE">
        <w:rPr>
          <w:sz w:val="28"/>
          <w:szCs w:val="28"/>
        </w:rPr>
        <w:t xml:space="preserve">ein Bild der Erwartung. </w:t>
      </w:r>
      <w:r w:rsidR="001E25BE" w:rsidRPr="001E25BE">
        <w:rPr>
          <w:sz w:val="28"/>
          <w:szCs w:val="28"/>
        </w:rPr>
        <w:t>Der</w:t>
      </w:r>
      <w:r w:rsidR="00AA5AA3" w:rsidRPr="001E25BE">
        <w:rPr>
          <w:sz w:val="28"/>
          <w:szCs w:val="28"/>
        </w:rPr>
        <w:t xml:space="preserve"> </w:t>
      </w:r>
      <w:r w:rsidR="00AA5AA3" w:rsidRPr="001E25BE">
        <w:rPr>
          <w:sz w:val="28"/>
          <w:szCs w:val="28"/>
          <w:u w:val="single"/>
        </w:rPr>
        <w:t>sehnsüchtigen</w:t>
      </w:r>
      <w:r w:rsidR="00AA5AA3" w:rsidRPr="001E25BE">
        <w:rPr>
          <w:sz w:val="28"/>
          <w:szCs w:val="28"/>
        </w:rPr>
        <w:t xml:space="preserve"> </w:t>
      </w:r>
      <w:r w:rsidR="00EB0BF1" w:rsidRPr="001E25BE">
        <w:rPr>
          <w:sz w:val="28"/>
          <w:szCs w:val="28"/>
        </w:rPr>
        <w:t xml:space="preserve">Erwartung, dass es </w:t>
      </w:r>
      <w:r w:rsidR="00EB0BF1" w:rsidRPr="001E25BE">
        <w:rPr>
          <w:sz w:val="28"/>
          <w:szCs w:val="28"/>
          <w:u w:val="single"/>
        </w:rPr>
        <w:t>hell</w:t>
      </w:r>
      <w:r w:rsidR="00EB0BF1" w:rsidRPr="001E25BE">
        <w:rPr>
          <w:sz w:val="28"/>
          <w:szCs w:val="28"/>
        </w:rPr>
        <w:t xml:space="preserve"> wird in Krankhei</w:t>
      </w:r>
      <w:r w:rsidR="00AA5AA3" w:rsidRPr="001E25BE">
        <w:rPr>
          <w:sz w:val="28"/>
          <w:szCs w:val="28"/>
        </w:rPr>
        <w:t>t und Sorge, in Trauer und Not, in Lüge und Gewalt.</w:t>
      </w:r>
    </w:p>
    <w:p w14:paraId="0428421C" w14:textId="77777777" w:rsidR="00095286" w:rsidRPr="001E25BE" w:rsidRDefault="00095286" w:rsidP="000E7E44">
      <w:pPr>
        <w:spacing w:after="120" w:line="288" w:lineRule="auto"/>
        <w:rPr>
          <w:sz w:val="28"/>
          <w:szCs w:val="28"/>
        </w:rPr>
      </w:pPr>
    </w:p>
    <w:p w14:paraId="177CEF29" w14:textId="77777777" w:rsidR="00EB0BF1" w:rsidRPr="001E25BE" w:rsidRDefault="00AA5AA3" w:rsidP="000E7E44">
      <w:pPr>
        <w:spacing w:after="120" w:line="288" w:lineRule="auto"/>
        <w:rPr>
          <w:sz w:val="28"/>
          <w:szCs w:val="28"/>
        </w:rPr>
      </w:pPr>
      <w:r w:rsidRPr="001E25BE">
        <w:rPr>
          <w:sz w:val="28"/>
          <w:szCs w:val="28"/>
        </w:rPr>
        <w:t>Ein Bild der Erwartung – d</w:t>
      </w:r>
      <w:r w:rsidR="00EB0BF1" w:rsidRPr="001E25BE">
        <w:rPr>
          <w:sz w:val="28"/>
          <w:szCs w:val="28"/>
        </w:rPr>
        <w:t>amit passt dieses Bild in den Advent</w:t>
      </w:r>
      <w:r w:rsidR="001E25BE" w:rsidRPr="001E25BE">
        <w:rPr>
          <w:sz w:val="28"/>
          <w:szCs w:val="28"/>
        </w:rPr>
        <w:t>!</w:t>
      </w:r>
      <w:r w:rsidR="00EB0BF1" w:rsidRPr="001E25BE">
        <w:rPr>
          <w:sz w:val="28"/>
          <w:szCs w:val="28"/>
        </w:rPr>
        <w:t xml:space="preserve"> </w:t>
      </w:r>
      <w:r w:rsidRPr="001E25BE">
        <w:rPr>
          <w:sz w:val="28"/>
          <w:szCs w:val="28"/>
        </w:rPr>
        <w:t xml:space="preserve">Schon im </w:t>
      </w:r>
      <w:r w:rsidR="00EB0BF1" w:rsidRPr="001E25BE">
        <w:rPr>
          <w:sz w:val="28"/>
          <w:szCs w:val="28"/>
        </w:rPr>
        <w:t>Ersten Testament</w:t>
      </w:r>
      <w:r w:rsidRPr="001E25BE">
        <w:rPr>
          <w:sz w:val="28"/>
          <w:szCs w:val="28"/>
        </w:rPr>
        <w:t xml:space="preserve"> </w:t>
      </w:r>
      <w:r w:rsidR="00EB0BF1" w:rsidRPr="001E25BE">
        <w:rPr>
          <w:sz w:val="28"/>
          <w:szCs w:val="28"/>
        </w:rPr>
        <w:t>hören wir beim Propheten Jesaja</w:t>
      </w:r>
      <w:r w:rsidR="00095286" w:rsidRPr="001E25BE">
        <w:rPr>
          <w:sz w:val="28"/>
          <w:szCs w:val="28"/>
        </w:rPr>
        <w:t xml:space="preserve"> (Jes 9)</w:t>
      </w:r>
      <w:r w:rsidR="00EB0BF1" w:rsidRPr="001E25BE">
        <w:rPr>
          <w:sz w:val="28"/>
          <w:szCs w:val="28"/>
        </w:rPr>
        <w:t xml:space="preserve"> die wunderschöne Verheißung:</w:t>
      </w:r>
    </w:p>
    <w:p w14:paraId="2EEFBA35" w14:textId="77777777" w:rsidR="00F36794" w:rsidRPr="001E25BE" w:rsidRDefault="00EB0BF1" w:rsidP="000E7E44">
      <w:pPr>
        <w:spacing w:after="120" w:line="288" w:lineRule="auto"/>
        <w:ind w:left="284"/>
        <w:rPr>
          <w:rFonts w:cstheme="minorHAnsi"/>
          <w:i/>
          <w:color w:val="2B2B2B"/>
          <w:sz w:val="28"/>
          <w:szCs w:val="28"/>
          <w:shd w:val="clear" w:color="auto" w:fill="FFFFFF"/>
        </w:rPr>
      </w:pPr>
      <w:r w:rsidRPr="001E25BE">
        <w:rPr>
          <w:rFonts w:cstheme="minorHAnsi"/>
          <w:i/>
          <w:color w:val="2B2B2B"/>
          <w:sz w:val="28"/>
          <w:szCs w:val="28"/>
          <w:shd w:val="clear" w:color="auto" w:fill="FFFFFF"/>
        </w:rPr>
        <w:t xml:space="preserve">1 Das Volk, das im Finstern wandelt, sieht ein großes Licht, und über denen, die da wohnen im finstern Lande, scheint es </w:t>
      </w:r>
      <w:r w:rsidRPr="001E25BE">
        <w:rPr>
          <w:rFonts w:cstheme="minorHAnsi"/>
          <w:i/>
          <w:color w:val="2B2B2B"/>
          <w:sz w:val="28"/>
          <w:szCs w:val="28"/>
          <w:u w:val="single"/>
          <w:shd w:val="clear" w:color="auto" w:fill="FFFFFF"/>
        </w:rPr>
        <w:t>hell</w:t>
      </w:r>
      <w:r w:rsidRPr="001E25BE">
        <w:rPr>
          <w:rFonts w:cstheme="minorHAnsi"/>
          <w:i/>
          <w:color w:val="2B2B2B"/>
          <w:sz w:val="28"/>
          <w:szCs w:val="28"/>
          <w:shd w:val="clear" w:color="auto" w:fill="FFFFFF"/>
        </w:rPr>
        <w:t xml:space="preserve">. … 5 Denn uns ist ein </w:t>
      </w:r>
      <w:r w:rsidRPr="001E25BE">
        <w:rPr>
          <w:rFonts w:cstheme="minorHAnsi"/>
          <w:i/>
          <w:color w:val="2B2B2B"/>
          <w:sz w:val="28"/>
          <w:szCs w:val="28"/>
          <w:u w:val="single"/>
          <w:shd w:val="clear" w:color="auto" w:fill="FFFFFF"/>
        </w:rPr>
        <w:t>Kind</w:t>
      </w:r>
      <w:r w:rsidRPr="001E25BE">
        <w:rPr>
          <w:rFonts w:cstheme="minorHAnsi"/>
          <w:i/>
          <w:color w:val="2B2B2B"/>
          <w:sz w:val="28"/>
          <w:szCs w:val="28"/>
          <w:shd w:val="clear" w:color="auto" w:fill="FFFFFF"/>
        </w:rPr>
        <w:t xml:space="preserve"> geboren, ein Sohn ist uns gegeben, und die Herrschaft ist auf seiner Schulter; und er heißt Wunder-Rat, Gott-Held, Ewig-Vater, Friede-Fürst</w:t>
      </w:r>
      <w:r w:rsidR="00095286" w:rsidRPr="001E25BE">
        <w:rPr>
          <w:rFonts w:cstheme="minorHAnsi"/>
          <w:i/>
          <w:color w:val="2B2B2B"/>
          <w:sz w:val="28"/>
          <w:szCs w:val="28"/>
          <w:shd w:val="clear" w:color="auto" w:fill="FFFFFF"/>
        </w:rPr>
        <w:t>.</w:t>
      </w:r>
    </w:p>
    <w:p w14:paraId="3DC75394" w14:textId="77777777" w:rsidR="00EB0BF1" w:rsidRPr="001E25BE" w:rsidRDefault="00EB0BF1" w:rsidP="000E7E44">
      <w:pPr>
        <w:spacing w:after="120" w:line="288" w:lineRule="auto"/>
        <w:rPr>
          <w:rFonts w:cstheme="minorHAnsi"/>
          <w:color w:val="2B2B2B"/>
          <w:sz w:val="28"/>
          <w:szCs w:val="28"/>
          <w:shd w:val="clear" w:color="auto" w:fill="FFFFFF"/>
        </w:rPr>
      </w:pPr>
      <w:r w:rsidRPr="001E25BE">
        <w:rPr>
          <w:rFonts w:cstheme="minorHAnsi"/>
          <w:color w:val="2B2B2B"/>
          <w:sz w:val="28"/>
          <w:szCs w:val="28"/>
          <w:shd w:val="clear" w:color="auto" w:fill="FFFFFF"/>
        </w:rPr>
        <w:t>Und im Johannesevangelium sagt Jesus über sich selbst:</w:t>
      </w:r>
    </w:p>
    <w:p w14:paraId="22DE23D1" w14:textId="77777777" w:rsidR="00EB0BF1" w:rsidRPr="001E25BE" w:rsidRDefault="00EB0BF1" w:rsidP="000E7E44">
      <w:pPr>
        <w:spacing w:after="120" w:line="288" w:lineRule="auto"/>
        <w:ind w:left="284"/>
        <w:rPr>
          <w:rFonts w:cstheme="minorHAnsi"/>
          <w:i/>
          <w:color w:val="2B2B2B"/>
          <w:sz w:val="28"/>
          <w:szCs w:val="28"/>
          <w:shd w:val="clear" w:color="auto" w:fill="FFFFFF"/>
        </w:rPr>
      </w:pPr>
      <w:r w:rsidRPr="001E25BE">
        <w:rPr>
          <w:rFonts w:cstheme="minorHAnsi"/>
          <w:i/>
          <w:color w:val="2B2B2B"/>
          <w:sz w:val="28"/>
          <w:szCs w:val="28"/>
          <w:shd w:val="clear" w:color="auto" w:fill="FFFFFF"/>
        </w:rPr>
        <w:t xml:space="preserve">Ich bin das Licht der Welt. Wer mir nachfolgt, der wird nicht wandeln in der Finsternis, sondern wird das Licht des Lebens </w:t>
      </w:r>
      <w:proofErr w:type="gramStart"/>
      <w:r w:rsidRPr="001E25BE">
        <w:rPr>
          <w:rFonts w:cstheme="minorHAnsi"/>
          <w:i/>
          <w:color w:val="2B2B2B"/>
          <w:sz w:val="28"/>
          <w:szCs w:val="28"/>
          <w:shd w:val="clear" w:color="auto" w:fill="FFFFFF"/>
        </w:rPr>
        <w:t>haben.(</w:t>
      </w:r>
      <w:proofErr w:type="spellStart"/>
      <w:proofErr w:type="gramEnd"/>
      <w:r w:rsidRPr="001E25BE">
        <w:rPr>
          <w:rFonts w:cstheme="minorHAnsi"/>
          <w:i/>
          <w:color w:val="2B2B2B"/>
          <w:sz w:val="28"/>
          <w:szCs w:val="28"/>
          <w:shd w:val="clear" w:color="auto" w:fill="FFFFFF"/>
        </w:rPr>
        <w:t>Joh</w:t>
      </w:r>
      <w:proofErr w:type="spellEnd"/>
      <w:r w:rsidRPr="001E25BE">
        <w:rPr>
          <w:rFonts w:cstheme="minorHAnsi"/>
          <w:i/>
          <w:color w:val="2B2B2B"/>
          <w:sz w:val="28"/>
          <w:szCs w:val="28"/>
          <w:shd w:val="clear" w:color="auto" w:fill="FFFFFF"/>
        </w:rPr>
        <w:t xml:space="preserve"> 8,12)</w:t>
      </w:r>
    </w:p>
    <w:p w14:paraId="3F10D49B" w14:textId="77777777" w:rsidR="00095286" w:rsidRPr="001E25BE" w:rsidRDefault="00AA5AA3" w:rsidP="000E7E44">
      <w:pPr>
        <w:spacing w:after="120" w:line="288" w:lineRule="auto"/>
        <w:rPr>
          <w:rFonts w:cstheme="minorHAnsi"/>
          <w:color w:val="2B2B2B"/>
          <w:sz w:val="28"/>
          <w:szCs w:val="28"/>
          <w:shd w:val="clear" w:color="auto" w:fill="FFFFFF"/>
        </w:rPr>
      </w:pPr>
      <w:r w:rsidRPr="001E25BE">
        <w:rPr>
          <w:rFonts w:cstheme="minorHAnsi"/>
          <w:color w:val="2B2B2B"/>
          <w:sz w:val="28"/>
          <w:szCs w:val="28"/>
          <w:shd w:val="clear" w:color="auto" w:fill="FFFFFF"/>
        </w:rPr>
        <w:t xml:space="preserve">Dieses Licht </w:t>
      </w:r>
      <w:r w:rsidR="00183236" w:rsidRPr="001E25BE">
        <w:rPr>
          <w:rFonts w:cstheme="minorHAnsi"/>
          <w:color w:val="2B2B2B"/>
          <w:sz w:val="28"/>
          <w:szCs w:val="28"/>
          <w:shd w:val="clear" w:color="auto" w:fill="FFFFFF"/>
        </w:rPr>
        <w:t xml:space="preserve">– Jesus, den Gottessohn – </w:t>
      </w:r>
      <w:r w:rsidRPr="001E25BE">
        <w:rPr>
          <w:rFonts w:cstheme="minorHAnsi"/>
          <w:color w:val="2B2B2B"/>
          <w:sz w:val="28"/>
          <w:szCs w:val="28"/>
          <w:shd w:val="clear" w:color="auto" w:fill="FFFFFF"/>
        </w:rPr>
        <w:t xml:space="preserve">erwarten wir im Advent. </w:t>
      </w:r>
      <w:r w:rsidR="00183236" w:rsidRPr="001E25BE">
        <w:rPr>
          <w:rFonts w:cstheme="minorHAnsi"/>
          <w:color w:val="2B2B2B"/>
          <w:sz w:val="28"/>
          <w:szCs w:val="28"/>
          <w:shd w:val="clear" w:color="auto" w:fill="FFFFFF"/>
        </w:rPr>
        <w:t xml:space="preserve">Wir stehen am Fenster, mit müden und mit sehnsuchtsvollen Augen, wir schauen in die Nacht </w:t>
      </w:r>
      <w:r w:rsidR="00183236" w:rsidRPr="001E25BE">
        <w:rPr>
          <w:rFonts w:cstheme="minorHAnsi"/>
          <w:color w:val="2B2B2B"/>
          <w:sz w:val="28"/>
          <w:szCs w:val="28"/>
          <w:u w:val="single"/>
          <w:shd w:val="clear" w:color="auto" w:fill="FFFFFF"/>
        </w:rPr>
        <w:t>und</w:t>
      </w:r>
      <w:r w:rsidR="00183236" w:rsidRPr="001E25BE">
        <w:rPr>
          <w:rFonts w:cstheme="minorHAnsi"/>
          <w:color w:val="2B2B2B"/>
          <w:sz w:val="28"/>
          <w:szCs w:val="28"/>
          <w:shd w:val="clear" w:color="auto" w:fill="FFFFFF"/>
        </w:rPr>
        <w:t xml:space="preserve"> </w:t>
      </w:r>
      <w:r w:rsidR="001E25BE" w:rsidRPr="001E25BE">
        <w:rPr>
          <w:rFonts w:cstheme="minorHAnsi"/>
          <w:color w:val="2B2B2B"/>
          <w:sz w:val="28"/>
          <w:szCs w:val="28"/>
          <w:shd w:val="clear" w:color="auto" w:fill="FFFFFF"/>
        </w:rPr>
        <w:t xml:space="preserve">gleichzeitig </w:t>
      </w:r>
      <w:r w:rsidR="00183236" w:rsidRPr="001E25BE">
        <w:rPr>
          <w:rFonts w:cstheme="minorHAnsi"/>
          <w:color w:val="2B2B2B"/>
          <w:sz w:val="28"/>
          <w:szCs w:val="28"/>
          <w:shd w:val="clear" w:color="auto" w:fill="FFFFFF"/>
        </w:rPr>
        <w:t xml:space="preserve">erinnern </w:t>
      </w:r>
      <w:r w:rsidR="001E25BE" w:rsidRPr="001E25BE">
        <w:rPr>
          <w:rFonts w:cstheme="minorHAnsi"/>
          <w:color w:val="2B2B2B"/>
          <w:sz w:val="28"/>
          <w:szCs w:val="28"/>
          <w:shd w:val="clear" w:color="auto" w:fill="FFFFFF"/>
        </w:rPr>
        <w:t xml:space="preserve">wir </w:t>
      </w:r>
      <w:r w:rsidR="00183236" w:rsidRPr="001E25BE">
        <w:rPr>
          <w:rFonts w:cstheme="minorHAnsi"/>
          <w:color w:val="2B2B2B"/>
          <w:sz w:val="28"/>
          <w:szCs w:val="28"/>
          <w:shd w:val="clear" w:color="auto" w:fill="FFFFFF"/>
        </w:rPr>
        <w:t>uns an die Worte der Verheißung. W</w:t>
      </w:r>
      <w:r w:rsidRPr="001E25BE">
        <w:rPr>
          <w:rFonts w:cstheme="minorHAnsi"/>
          <w:color w:val="2B2B2B"/>
          <w:sz w:val="28"/>
          <w:szCs w:val="28"/>
          <w:shd w:val="clear" w:color="auto" w:fill="FFFFFF"/>
        </w:rPr>
        <w:t xml:space="preserve">underbare Worte. Sie geben mir Kraft und Hoffnung. Hoffnung, dass nicht alles so arg bleiben muss, wie es jetzt vielerorts ist. Hoffnung, dass auch im Kleinen, auch hier in der Kennenburg Gottes Licht aufstrahlen kann und will. </w:t>
      </w:r>
      <w:r w:rsidR="00183236" w:rsidRPr="001E25BE">
        <w:rPr>
          <w:rFonts w:cstheme="minorHAnsi"/>
          <w:color w:val="2B2B2B"/>
          <w:sz w:val="28"/>
          <w:szCs w:val="28"/>
          <w:shd w:val="clear" w:color="auto" w:fill="FFFFFF"/>
        </w:rPr>
        <w:t>Immer dort, wo wir uns vom Licht aus Bethlehem (also von Jesus</w:t>
      </w:r>
      <w:r w:rsidR="00095286" w:rsidRPr="001E25BE">
        <w:rPr>
          <w:rFonts w:cstheme="minorHAnsi"/>
          <w:color w:val="2B2B2B"/>
          <w:sz w:val="28"/>
          <w:szCs w:val="28"/>
          <w:shd w:val="clear" w:color="auto" w:fill="FFFFFF"/>
        </w:rPr>
        <w:t xml:space="preserve"> selbst</w:t>
      </w:r>
      <w:r w:rsidR="00183236" w:rsidRPr="001E25BE">
        <w:rPr>
          <w:rFonts w:cstheme="minorHAnsi"/>
          <w:color w:val="2B2B2B"/>
          <w:sz w:val="28"/>
          <w:szCs w:val="28"/>
          <w:shd w:val="clear" w:color="auto" w:fill="FFFFFF"/>
        </w:rPr>
        <w:t>!) inspirieren lassen</w:t>
      </w:r>
      <w:r w:rsidR="00095286" w:rsidRPr="001E25BE">
        <w:rPr>
          <w:rFonts w:cstheme="minorHAnsi"/>
          <w:color w:val="2B2B2B"/>
          <w:sz w:val="28"/>
          <w:szCs w:val="28"/>
          <w:shd w:val="clear" w:color="auto" w:fill="FFFFFF"/>
        </w:rPr>
        <w:t>, wo wir in seinem Geiste leben.</w:t>
      </w:r>
      <w:r w:rsidR="00183236" w:rsidRPr="001E25BE">
        <w:rPr>
          <w:rFonts w:cstheme="minorHAnsi"/>
          <w:color w:val="2B2B2B"/>
          <w:sz w:val="28"/>
          <w:szCs w:val="28"/>
          <w:shd w:val="clear" w:color="auto" w:fill="FFFFFF"/>
        </w:rPr>
        <w:t xml:space="preserve"> Also dort, wo wir</w:t>
      </w:r>
      <w:r w:rsidRPr="001E25BE">
        <w:rPr>
          <w:rFonts w:cstheme="minorHAnsi"/>
          <w:color w:val="2B2B2B"/>
          <w:sz w:val="28"/>
          <w:szCs w:val="28"/>
          <w:shd w:val="clear" w:color="auto" w:fill="FFFFFF"/>
        </w:rPr>
        <w:t xml:space="preserve"> einander besuchen</w:t>
      </w:r>
      <w:r w:rsidR="00183236" w:rsidRPr="001E25BE">
        <w:rPr>
          <w:rFonts w:cstheme="minorHAnsi"/>
          <w:color w:val="2B2B2B"/>
          <w:sz w:val="28"/>
          <w:szCs w:val="28"/>
          <w:shd w:val="clear" w:color="auto" w:fill="FFFFFF"/>
        </w:rPr>
        <w:t xml:space="preserve">; </w:t>
      </w:r>
      <w:r w:rsidRPr="001E25BE">
        <w:rPr>
          <w:rFonts w:cstheme="minorHAnsi"/>
          <w:color w:val="2B2B2B"/>
          <w:sz w:val="28"/>
          <w:szCs w:val="28"/>
          <w:shd w:val="clear" w:color="auto" w:fill="FFFFFF"/>
        </w:rPr>
        <w:t xml:space="preserve">wo wir </w:t>
      </w:r>
      <w:r w:rsidR="00183236" w:rsidRPr="001E25BE">
        <w:rPr>
          <w:rFonts w:cstheme="minorHAnsi"/>
          <w:color w:val="2B2B2B"/>
          <w:sz w:val="28"/>
          <w:szCs w:val="28"/>
          <w:shd w:val="clear" w:color="auto" w:fill="FFFFFF"/>
        </w:rPr>
        <w:lastRenderedPageBreak/>
        <w:t>verständnisvoll und freundlich miteinander sprechen; dort, wo wir einander beistehen; dort, wo wir einander helfen.</w:t>
      </w:r>
    </w:p>
    <w:p w14:paraId="03B90352" w14:textId="77777777" w:rsidR="001E25BE" w:rsidRPr="001E25BE" w:rsidRDefault="00095286" w:rsidP="000E7E44">
      <w:pPr>
        <w:spacing w:after="120" w:line="288" w:lineRule="auto"/>
        <w:rPr>
          <w:rFonts w:cstheme="minorHAnsi"/>
          <w:color w:val="2B2B2B"/>
          <w:sz w:val="28"/>
          <w:szCs w:val="28"/>
          <w:shd w:val="clear" w:color="auto" w:fill="FFFFFF"/>
        </w:rPr>
      </w:pPr>
      <w:r w:rsidRPr="001E25BE">
        <w:rPr>
          <w:rFonts w:cstheme="minorHAnsi"/>
          <w:color w:val="2B2B2B"/>
          <w:sz w:val="28"/>
          <w:szCs w:val="28"/>
          <w:shd w:val="clear" w:color="auto" w:fill="FFFFFF"/>
        </w:rPr>
        <w:t>Und letztendlich geht das Licht Jesu auf über aller Vergänglichkeit, über Sterben und Tod.</w:t>
      </w:r>
    </w:p>
    <w:p w14:paraId="6ADF931A" w14:textId="77777777" w:rsidR="00EB0BF1" w:rsidRPr="001E25BE" w:rsidRDefault="00AA5AA3" w:rsidP="000E7E44">
      <w:pPr>
        <w:spacing w:after="120" w:line="288" w:lineRule="auto"/>
        <w:ind w:left="284"/>
        <w:rPr>
          <w:rFonts w:cstheme="minorHAnsi"/>
          <w:color w:val="2B2B2B"/>
          <w:sz w:val="28"/>
          <w:szCs w:val="28"/>
          <w:shd w:val="clear" w:color="auto" w:fill="FFFFFF"/>
        </w:rPr>
      </w:pPr>
      <w:r w:rsidRPr="001E25BE">
        <w:rPr>
          <w:rFonts w:cstheme="minorHAnsi"/>
          <w:i/>
          <w:color w:val="2B2B2B"/>
          <w:sz w:val="28"/>
          <w:szCs w:val="28"/>
          <w:shd w:val="clear" w:color="auto" w:fill="FFFFFF"/>
        </w:rPr>
        <w:t>Brich an du schönes Morgenlicht</w:t>
      </w:r>
      <w:r w:rsidR="00183236" w:rsidRPr="001E25BE">
        <w:rPr>
          <w:rFonts w:cstheme="minorHAnsi"/>
          <w:i/>
          <w:color w:val="2B2B2B"/>
          <w:sz w:val="28"/>
          <w:szCs w:val="28"/>
          <w:shd w:val="clear" w:color="auto" w:fill="FFFFFF"/>
        </w:rPr>
        <w:t xml:space="preserve"> und lass den Himmel tagen!</w:t>
      </w:r>
    </w:p>
    <w:p w14:paraId="1E1B4C0D" w14:textId="4AE42D27" w:rsidR="00EB0BF1" w:rsidRDefault="00095286" w:rsidP="000E7E44">
      <w:pPr>
        <w:spacing w:after="120" w:line="288" w:lineRule="auto"/>
        <w:rPr>
          <w:rFonts w:cstheme="minorHAnsi"/>
          <w:sz w:val="28"/>
          <w:szCs w:val="28"/>
        </w:rPr>
      </w:pPr>
      <w:r w:rsidRPr="001E25BE">
        <w:rPr>
          <w:rFonts w:cstheme="minorHAnsi"/>
          <w:color w:val="2B2B2B"/>
          <w:sz w:val="28"/>
          <w:szCs w:val="28"/>
          <w:shd w:val="clear" w:color="auto" w:fill="FFFFFF"/>
        </w:rPr>
        <w:t>Amen.</w:t>
      </w:r>
    </w:p>
    <w:p w14:paraId="65F69BB9" w14:textId="77777777" w:rsidR="000E7E44" w:rsidRDefault="000E7E44" w:rsidP="000E7E44">
      <w:pPr>
        <w:spacing w:after="120" w:line="288" w:lineRule="auto"/>
        <w:rPr>
          <w:rFonts w:cstheme="minorHAnsi"/>
          <w:sz w:val="28"/>
          <w:szCs w:val="28"/>
        </w:rPr>
      </w:pPr>
    </w:p>
    <w:p w14:paraId="4875156E" w14:textId="3F8496ED" w:rsidR="000E7E44" w:rsidRPr="000E7E44" w:rsidRDefault="000E7E44" w:rsidP="000E7E44">
      <w:pPr>
        <w:spacing w:after="120" w:line="288" w:lineRule="auto"/>
        <w:rPr>
          <w:rFonts w:cstheme="minorHAnsi"/>
          <w:i/>
          <w:sz w:val="28"/>
          <w:szCs w:val="28"/>
        </w:rPr>
      </w:pPr>
      <w:r>
        <w:rPr>
          <w:rFonts w:cstheme="minorHAnsi"/>
          <w:sz w:val="28"/>
          <w:szCs w:val="28"/>
        </w:rPr>
        <w:t xml:space="preserve">Es folgt als Predigtlied </w:t>
      </w:r>
      <w:r>
        <w:rPr>
          <w:rFonts w:cstheme="minorHAnsi"/>
          <w:i/>
          <w:sz w:val="28"/>
          <w:szCs w:val="28"/>
        </w:rPr>
        <w:t>Brich an du schönes Morgenlicht.</w:t>
      </w:r>
    </w:p>
    <w:sectPr w:rsidR="000E7E44" w:rsidRPr="000E7E44" w:rsidSect="000E7E44">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578C7"/>
    <w:multiLevelType w:val="hybridMultilevel"/>
    <w:tmpl w:val="978E8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413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FE"/>
    <w:rsid w:val="00083FFE"/>
    <w:rsid w:val="00095286"/>
    <w:rsid w:val="000E7E44"/>
    <w:rsid w:val="00183236"/>
    <w:rsid w:val="001E25BE"/>
    <w:rsid w:val="00200CDE"/>
    <w:rsid w:val="00217867"/>
    <w:rsid w:val="00230BE2"/>
    <w:rsid w:val="00274D31"/>
    <w:rsid w:val="004162F3"/>
    <w:rsid w:val="0061566E"/>
    <w:rsid w:val="0078127A"/>
    <w:rsid w:val="007B67C0"/>
    <w:rsid w:val="00AA5AA3"/>
    <w:rsid w:val="00B045F6"/>
    <w:rsid w:val="00CE518D"/>
    <w:rsid w:val="00D447FC"/>
    <w:rsid w:val="00EB0BF1"/>
    <w:rsid w:val="00F03119"/>
    <w:rsid w:val="00F36794"/>
    <w:rsid w:val="00FF1F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4178"/>
  <w15:chartTrackingRefBased/>
  <w15:docId w15:val="{FE0936B3-E1A8-4C18-85DB-4B09230B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162F3"/>
    <w:pPr>
      <w:ind w:left="720"/>
      <w:contextualSpacing/>
    </w:pPr>
  </w:style>
  <w:style w:type="character" w:styleId="Fett">
    <w:name w:val="Strong"/>
    <w:basedOn w:val="Absatz-Standardschriftart"/>
    <w:uiPriority w:val="22"/>
    <w:qFormat/>
    <w:rsid w:val="00EB0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5541</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stahln</dc:creator>
  <cp:keywords/>
  <dc:description/>
  <cp:lastModifiedBy>Stahl, Norbert</cp:lastModifiedBy>
  <cp:revision>2</cp:revision>
  <dcterms:created xsi:type="dcterms:W3CDTF">2025-12-02T20:29:00Z</dcterms:created>
  <dcterms:modified xsi:type="dcterms:W3CDTF">2025-12-02T20:29:00Z</dcterms:modified>
</cp:coreProperties>
</file>