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38D1" w14:textId="77777777" w:rsidR="004428FF" w:rsidRDefault="004428FF" w:rsidP="004428FF">
      <w:pPr>
        <w:rPr>
          <w:b/>
          <w:bCs/>
          <w:color w:val="00B050"/>
        </w:rPr>
      </w:pPr>
    </w:p>
    <w:p w14:paraId="406EFDE4" w14:textId="77777777" w:rsidR="004428FF" w:rsidRPr="004428FF" w:rsidRDefault="004428FF" w:rsidP="004428FF">
      <w:pPr>
        <w:rPr>
          <w:sz w:val="28"/>
          <w:szCs w:val="28"/>
        </w:rPr>
      </w:pPr>
      <w:r w:rsidRPr="004428FF">
        <w:rPr>
          <w:sz w:val="28"/>
          <w:szCs w:val="28"/>
        </w:rPr>
        <w:t>Innovationstag der Landeskirche am 4. Mai 2024 in Reutlingen</w:t>
      </w:r>
    </w:p>
    <w:p w14:paraId="7D0EF4EF" w14:textId="77777777" w:rsidR="004428FF" w:rsidRPr="004428FF" w:rsidRDefault="004428FF" w:rsidP="004428FF">
      <w:pPr>
        <w:rPr>
          <w:sz w:val="28"/>
          <w:szCs w:val="28"/>
        </w:rPr>
      </w:pPr>
      <w:hyperlink r:id="rId4" w:history="1">
        <w:r w:rsidRPr="004428FF">
          <w:rPr>
            <w:rStyle w:val="Hyperlink"/>
            <w:sz w:val="28"/>
            <w:szCs w:val="28"/>
          </w:rPr>
          <w:t>www.gemeindebegeistert.de</w:t>
        </w:r>
      </w:hyperlink>
    </w:p>
    <w:p w14:paraId="67425D24" w14:textId="77777777" w:rsidR="004428FF" w:rsidRDefault="004428FF" w:rsidP="004428FF">
      <w:pPr>
        <w:rPr>
          <w:b/>
          <w:bCs/>
          <w:color w:val="00B050"/>
        </w:rPr>
      </w:pPr>
    </w:p>
    <w:p w14:paraId="1B32EF43" w14:textId="77777777" w:rsidR="004428FF" w:rsidRDefault="004428FF" w:rsidP="004428FF">
      <w:pPr>
        <w:rPr>
          <w:b/>
          <w:bCs/>
          <w:color w:val="00B050"/>
        </w:rPr>
      </w:pPr>
    </w:p>
    <w:p w14:paraId="5AC68E58" w14:textId="77FC0AB0" w:rsidR="004428FF" w:rsidRPr="004428FF" w:rsidRDefault="004428FF" w:rsidP="004428FF">
      <w:pPr>
        <w:rPr>
          <w:b/>
          <w:bCs/>
          <w:color w:val="000000" w:themeColor="text1"/>
        </w:rPr>
      </w:pPr>
      <w:r w:rsidRPr="004428FF">
        <w:rPr>
          <w:b/>
          <w:bCs/>
          <w:color w:val="000000" w:themeColor="text1"/>
        </w:rPr>
        <w:t>Workshop</w:t>
      </w:r>
    </w:p>
    <w:p w14:paraId="48EAF4D0" w14:textId="20DD099D" w:rsidR="004428FF" w:rsidRPr="004428FF" w:rsidRDefault="004428FF" w:rsidP="004428FF">
      <w:pPr>
        <w:rPr>
          <w:b/>
          <w:bCs/>
          <w:color w:val="000000" w:themeColor="text1"/>
        </w:rPr>
      </w:pPr>
      <w:r w:rsidRPr="004428FF">
        <w:rPr>
          <w:b/>
          <w:bCs/>
          <w:color w:val="000000" w:themeColor="text1"/>
        </w:rPr>
        <w:t>„Gott ist an diesem Ort, und ich wusste es nicht!“</w:t>
      </w:r>
    </w:p>
    <w:p w14:paraId="78BEA188" w14:textId="77777777" w:rsidR="004428FF" w:rsidRPr="004428FF" w:rsidRDefault="004428FF" w:rsidP="004428FF">
      <w:pPr>
        <w:rPr>
          <w:b/>
          <w:bCs/>
          <w:color w:val="000000" w:themeColor="text1"/>
        </w:rPr>
      </w:pPr>
      <w:r w:rsidRPr="004428FF">
        <w:rPr>
          <w:b/>
          <w:bCs/>
          <w:i/>
          <w:iCs/>
          <w:color w:val="000000" w:themeColor="text1"/>
        </w:rPr>
        <w:t>Kirche werden</w:t>
      </w:r>
      <w:r w:rsidRPr="004428FF">
        <w:rPr>
          <w:b/>
          <w:bCs/>
          <w:color w:val="000000" w:themeColor="text1"/>
        </w:rPr>
        <w:t>! ganz konkret in Pflege und Betreuung</w:t>
      </w:r>
    </w:p>
    <w:p w14:paraId="24054815" w14:textId="7C9B121F" w:rsidR="004428FF" w:rsidRPr="004428FF" w:rsidRDefault="004428FF" w:rsidP="004428FF">
      <w:pPr>
        <w:rPr>
          <w:b/>
          <w:bCs/>
          <w:color w:val="000000" w:themeColor="text1"/>
        </w:rPr>
      </w:pPr>
      <w:r w:rsidRPr="004428FF">
        <w:rPr>
          <w:b/>
          <w:bCs/>
          <w:color w:val="000000" w:themeColor="text1"/>
        </w:rPr>
        <w:t xml:space="preserve">mit </w:t>
      </w:r>
      <w:r w:rsidRPr="004428FF">
        <w:rPr>
          <w:color w:val="000000" w:themeColor="text1"/>
        </w:rPr>
        <w:t xml:space="preserve">Bernd Reiser, Katrin Zürn-Steffens und </w:t>
      </w:r>
      <w:r w:rsidRPr="004428FF">
        <w:rPr>
          <w:color w:val="000000" w:themeColor="text1"/>
        </w:rPr>
        <w:t>Martin Schmid</w:t>
      </w:r>
    </w:p>
    <w:p w14:paraId="4447D3AB" w14:textId="77777777" w:rsidR="004428FF" w:rsidRPr="004428FF" w:rsidRDefault="004428FF" w:rsidP="004428FF">
      <w:pPr>
        <w:rPr>
          <w:color w:val="000000" w:themeColor="text1"/>
        </w:rPr>
      </w:pPr>
    </w:p>
    <w:p w14:paraId="12902B4E" w14:textId="77777777" w:rsidR="004428FF" w:rsidRPr="004428FF" w:rsidRDefault="004428FF" w:rsidP="004428FF">
      <w:pPr>
        <w:rPr>
          <w:color w:val="000000" w:themeColor="text1"/>
        </w:rPr>
      </w:pPr>
      <w:r w:rsidRPr="004428FF">
        <w:rPr>
          <w:color w:val="000000" w:themeColor="text1"/>
        </w:rPr>
        <w:t xml:space="preserve">Die Kirchen schrumpfen, aber Diakonie und Caritas wachsen. Doch die Wege trennen sich: Die Kirchen verlieren ihre Verwurzelung im Sozialdiakonischen, Diakonie und Caritas ihre christliche Inspiration. Eine neue Kirche hat ihre Orte überall dort, wo Mensch und Botschaft sich begegnen. Diese Orte sind vorläufig und flüchtig, eine Kirche im Werden. </w:t>
      </w:r>
    </w:p>
    <w:p w14:paraId="3FD9FD31" w14:textId="77777777" w:rsidR="004428FF" w:rsidRPr="004428FF" w:rsidRDefault="004428FF" w:rsidP="004428FF">
      <w:pPr>
        <w:rPr>
          <w:color w:val="000000" w:themeColor="text1"/>
        </w:rPr>
      </w:pPr>
      <w:r w:rsidRPr="004428FF">
        <w:rPr>
          <w:color w:val="000000" w:themeColor="text1"/>
        </w:rPr>
        <w:t>Dem Fortbildungsangebot „</w:t>
      </w:r>
      <w:r w:rsidRPr="004428FF">
        <w:rPr>
          <w:i/>
          <w:iCs/>
          <w:color w:val="000000" w:themeColor="text1"/>
        </w:rPr>
        <w:t>Einfach</w:t>
      </w:r>
      <w:r w:rsidRPr="004428FF">
        <w:rPr>
          <w:color w:val="000000" w:themeColor="text1"/>
        </w:rPr>
        <w:t xml:space="preserve"> gemeinsam. Geistliche Impulse und Seelsorge in Pflege und Betreuung“ liegt dieses kurz skizzierte Bild von Kirche zugrunde. Im Team von Kepplerstiftung, </w:t>
      </w:r>
      <w:proofErr w:type="spellStart"/>
      <w:r w:rsidRPr="004428FF">
        <w:rPr>
          <w:color w:val="000000" w:themeColor="text1"/>
        </w:rPr>
        <w:t>BruderhausDiakonie</w:t>
      </w:r>
      <w:proofErr w:type="spellEnd"/>
      <w:r w:rsidRPr="004428FF">
        <w:rPr>
          <w:color w:val="000000" w:themeColor="text1"/>
        </w:rPr>
        <w:t>, Reutlinger Altenhilfe und evangelischer und katholischer Gesamtkirchengemeinde Reutlingen sprechen wir Menschen in Pflege und Betreuung an, die gern Andachten und Seelsorge für ihre Klienten anbieten möchten. In sechs intensiven Tagen entsteht eine geistliche Gemeinschaft, in der die Teilnehmer als Berufene adressiert werden. Sie werden ermutigt und befähigt und abschließend auch beauftragt, geistliche Angebote an ihrem Arbeitsort zu machen und sichtbar kirchlicher Anker zu sein. Sie werden Teil eines engagiert betriebenen überkonfessionellen Netzwerks, das ihnen weiter fachliche Begleitung, spirituelle Verwurzelung und kollegialen Austausch bietet.</w:t>
      </w:r>
    </w:p>
    <w:p w14:paraId="28D320EF" w14:textId="77777777" w:rsidR="004428FF" w:rsidRPr="004428FF" w:rsidRDefault="004428FF" w:rsidP="004428FF">
      <w:pPr>
        <w:rPr>
          <w:color w:val="000000" w:themeColor="text1"/>
        </w:rPr>
      </w:pPr>
      <w:r w:rsidRPr="004428FF">
        <w:rPr>
          <w:color w:val="000000" w:themeColor="text1"/>
        </w:rPr>
        <w:t>Im Workshop möchten wir ihnen Einblick geben in unsere Erfahrungen mit dem überkonfessionellen und trägerübergreifenden Kurskonzept. Welches Potential hat eine ökumenisch gedachte Kirche „von unten“ und wie lässt sich das in die verfasste Kirche aufnehmen?</w:t>
      </w:r>
    </w:p>
    <w:p w14:paraId="46A34C63" w14:textId="77777777" w:rsidR="004428FF" w:rsidRPr="004428FF" w:rsidRDefault="004428FF" w:rsidP="004428FF">
      <w:pPr>
        <w:rPr>
          <w:color w:val="000000" w:themeColor="text1"/>
        </w:rPr>
      </w:pPr>
    </w:p>
    <w:p w14:paraId="023218EA" w14:textId="77777777" w:rsidR="00647518" w:rsidRPr="004428FF" w:rsidRDefault="00647518">
      <w:pPr>
        <w:rPr>
          <w:color w:val="000000" w:themeColor="text1"/>
        </w:rPr>
      </w:pPr>
    </w:p>
    <w:sectPr w:rsidR="00647518" w:rsidRPr="004428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FF"/>
    <w:rsid w:val="004428FF"/>
    <w:rsid w:val="00647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C23F"/>
  <w15:chartTrackingRefBased/>
  <w15:docId w15:val="{953A3730-1DA1-4358-8716-0A6FFF0C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28FF"/>
    <w:pPr>
      <w:spacing w:after="0" w:line="240" w:lineRule="auto"/>
    </w:pPr>
    <w:rPr>
      <w:rFonts w:ascii="Calibri" w:hAnsi="Calibri" w:cs="Calibri"/>
      <w:kern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428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83485">
      <w:bodyDiv w:val="1"/>
      <w:marLeft w:val="0"/>
      <w:marRight w:val="0"/>
      <w:marTop w:val="0"/>
      <w:marBottom w:val="0"/>
      <w:divBdr>
        <w:top w:val="none" w:sz="0" w:space="0" w:color="auto"/>
        <w:left w:val="none" w:sz="0" w:space="0" w:color="auto"/>
        <w:bottom w:val="none" w:sz="0" w:space="0" w:color="auto"/>
        <w:right w:val="none" w:sz="0" w:space="0" w:color="auto"/>
      </w:divBdr>
    </w:div>
    <w:div w:id="15211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meindebegeiste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1537</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Klaus</dc:creator>
  <cp:keywords/>
  <dc:description/>
  <cp:lastModifiedBy>Dieterle, Klaus</cp:lastModifiedBy>
  <cp:revision>1</cp:revision>
  <dcterms:created xsi:type="dcterms:W3CDTF">2024-03-20T19:23:00Z</dcterms:created>
  <dcterms:modified xsi:type="dcterms:W3CDTF">2024-03-20T19:26:00Z</dcterms:modified>
</cp:coreProperties>
</file>